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7A" w:rsidRPr="006B0E7A" w:rsidRDefault="006B0E7A" w:rsidP="006B0E7A">
      <w:pPr>
        <w:spacing w:after="0" w:line="720" w:lineRule="atLeast"/>
        <w:textAlignment w:val="baseline"/>
        <w:outlineLvl w:val="0"/>
        <w:rPr>
          <w:rFonts w:ascii="inherit" w:eastAsia="Times New Roman" w:hAnsi="inherit" w:cs="Times New Roman"/>
          <w:b/>
          <w:bCs/>
          <w:color w:val="603D1B"/>
          <w:kern w:val="36"/>
          <w:sz w:val="54"/>
          <w:szCs w:val="54"/>
          <w:lang w:eastAsia="ru-RU"/>
        </w:rPr>
      </w:pPr>
      <w:r w:rsidRPr="006B0E7A">
        <w:rPr>
          <w:rFonts w:ascii="inherit" w:eastAsia="Times New Roman" w:hAnsi="inherit" w:cs="Times New Roman"/>
          <w:b/>
          <w:bCs/>
          <w:color w:val="603D1B"/>
          <w:kern w:val="36"/>
          <w:sz w:val="54"/>
          <w:szCs w:val="54"/>
          <w:lang w:eastAsia="ru-RU"/>
        </w:rPr>
        <w:t>Учебно-методический комплект «Основы православной культуры» для 4 классов</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noProof/>
          <w:color w:val="1982D1"/>
          <w:sz w:val="23"/>
          <w:szCs w:val="23"/>
          <w:bdr w:val="none" w:sz="0" w:space="0" w:color="auto" w:frame="1"/>
          <w:lang w:eastAsia="ru-RU"/>
        </w:rPr>
        <w:drawing>
          <wp:inline distT="0" distB="0" distL="0" distR="0" wp14:anchorId="761A2261" wp14:editId="63A5E9F5">
            <wp:extent cx="1433195" cy="1896745"/>
            <wp:effectExtent l="0" t="0" r="0" b="8255"/>
            <wp:docPr id="1" name="Рисунок 1" descr="http://oopnm.ru/wp-content/uploads/2012/09/box-cov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pnm.ru/wp-content/uploads/2012/09/box-cover.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1896745"/>
                    </a:xfrm>
                    <a:prstGeom prst="rect">
                      <a:avLst/>
                    </a:prstGeom>
                    <a:noFill/>
                    <a:ln>
                      <a:noFill/>
                    </a:ln>
                  </pic:spPr>
                </pic:pic>
              </a:graphicData>
            </a:graphic>
          </wp:inline>
        </w:drawing>
      </w:r>
      <w:r w:rsidRPr="006B0E7A">
        <w:rPr>
          <w:rFonts w:ascii="inherit" w:eastAsia="Times New Roman" w:hAnsi="inherit" w:cs="Times New Roman"/>
          <w:b/>
          <w:bCs/>
          <w:color w:val="373737"/>
          <w:sz w:val="23"/>
          <w:szCs w:val="23"/>
          <w:bdr w:val="none" w:sz="0" w:space="0" w:color="auto" w:frame="1"/>
          <w:lang w:eastAsia="ru-RU"/>
        </w:rPr>
        <w:t>Основы православной культуры в 4 классе</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1. </w:t>
      </w:r>
      <w:hyperlink r:id="rId8" w:history="1">
        <w:r w:rsidRPr="006B0E7A">
          <w:rPr>
            <w:rFonts w:ascii="inherit" w:eastAsia="Times New Roman" w:hAnsi="inherit" w:cs="Times New Roman"/>
            <w:b/>
            <w:bCs/>
            <w:color w:val="1982D1"/>
            <w:sz w:val="23"/>
            <w:szCs w:val="23"/>
            <w:bdr w:val="none" w:sz="0" w:space="0" w:color="auto" w:frame="1"/>
            <w:lang w:eastAsia="ru-RU"/>
          </w:rPr>
          <w:t>Рабочая программа</w:t>
        </w:r>
      </w:hyperlink>
      <w:r w:rsidRPr="006B0E7A">
        <w:rPr>
          <w:rFonts w:ascii="inherit" w:eastAsia="Times New Roman" w:hAnsi="inherit" w:cs="Times New Roman"/>
          <w:b/>
          <w:bCs/>
          <w:color w:val="373737"/>
          <w:sz w:val="23"/>
          <w:szCs w:val="23"/>
          <w:bdr w:val="none" w:sz="0" w:space="0" w:color="auto" w:frame="1"/>
          <w:lang w:eastAsia="ru-RU"/>
        </w:rPr>
        <w:t> учебного предмета «Основы православной культуры».</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2. </w:t>
      </w:r>
      <w:hyperlink r:id="rId9" w:history="1">
        <w:r w:rsidRPr="006B0E7A">
          <w:rPr>
            <w:rFonts w:ascii="inherit" w:eastAsia="Times New Roman" w:hAnsi="inherit" w:cs="Times New Roman"/>
            <w:b/>
            <w:bCs/>
            <w:color w:val="1982D1"/>
            <w:sz w:val="23"/>
            <w:szCs w:val="23"/>
            <w:bdr w:val="none" w:sz="0" w:space="0" w:color="auto" w:frame="1"/>
            <w:lang w:eastAsia="ru-RU"/>
          </w:rPr>
          <w:t>«Основы православной культуры»</w:t>
        </w:r>
      </w:hyperlink>
      <w:r w:rsidRPr="006B0E7A">
        <w:rPr>
          <w:rFonts w:ascii="inherit" w:eastAsia="Times New Roman" w:hAnsi="inherit" w:cs="Times New Roman"/>
          <w:b/>
          <w:bCs/>
          <w:color w:val="373737"/>
          <w:sz w:val="23"/>
          <w:szCs w:val="23"/>
          <w:bdr w:val="none" w:sz="0" w:space="0" w:color="auto" w:frame="1"/>
          <w:lang w:eastAsia="ru-RU"/>
        </w:rPr>
        <w:t> — учебное пособие для общеобразовательных учреждений</w:t>
      </w:r>
      <w:r w:rsidRPr="006B0E7A">
        <w:rPr>
          <w:rFonts w:ascii="inherit" w:eastAsia="Times New Roman" w:hAnsi="inherit" w:cs="Times New Roman"/>
          <w:color w:val="373737"/>
          <w:sz w:val="23"/>
          <w:szCs w:val="23"/>
          <w:lang w:eastAsia="ru-RU"/>
        </w:rPr>
        <w:t xml:space="preserve"> (в формате </w:t>
      </w:r>
      <w:proofErr w:type="spellStart"/>
      <w:r w:rsidRPr="006B0E7A">
        <w:rPr>
          <w:rFonts w:ascii="inherit" w:eastAsia="Times New Roman" w:hAnsi="inherit" w:cs="Times New Roman"/>
          <w:color w:val="373737"/>
          <w:sz w:val="23"/>
          <w:szCs w:val="23"/>
          <w:lang w:eastAsia="ru-RU"/>
        </w:rPr>
        <w:t>pdf</w:t>
      </w:r>
      <w:proofErr w:type="spellEnd"/>
      <w:r w:rsidRPr="006B0E7A">
        <w:rPr>
          <w:rFonts w:ascii="inherit" w:eastAsia="Times New Roman" w:hAnsi="inherit" w:cs="Times New Roman"/>
          <w:color w:val="373737"/>
          <w:sz w:val="23"/>
          <w:szCs w:val="23"/>
          <w:lang w:eastAsia="ru-RU"/>
        </w:rPr>
        <w:t>, 13 Мб).</w:t>
      </w:r>
      <w:r w:rsidRPr="006B0E7A">
        <w:rPr>
          <w:rFonts w:ascii="inherit" w:eastAsia="Times New Roman" w:hAnsi="inherit" w:cs="Times New Roman"/>
          <w:color w:val="373737"/>
          <w:sz w:val="23"/>
          <w:szCs w:val="23"/>
          <w:lang w:eastAsia="ru-RU"/>
        </w:rPr>
        <w:br/>
      </w:r>
      <w:r w:rsidRPr="006B0E7A">
        <w:rPr>
          <w:rFonts w:ascii="inherit" w:eastAsia="Times New Roman" w:hAnsi="inherit" w:cs="Times New Roman"/>
          <w:b/>
          <w:bCs/>
          <w:color w:val="373737"/>
          <w:sz w:val="23"/>
          <w:szCs w:val="23"/>
          <w:bdr w:val="none" w:sz="0" w:space="0" w:color="auto" w:frame="1"/>
          <w:lang w:eastAsia="ru-RU"/>
        </w:rPr>
        <w:t>Первая часть</w:t>
      </w:r>
      <w:r w:rsidRPr="006B0E7A">
        <w:rPr>
          <w:rFonts w:ascii="inherit" w:eastAsia="Times New Roman" w:hAnsi="inherit" w:cs="Times New Roman"/>
          <w:color w:val="373737"/>
          <w:sz w:val="23"/>
          <w:szCs w:val="23"/>
          <w:lang w:eastAsia="ru-RU"/>
        </w:rPr>
        <w:t> учебного пособия «Основы православной культуры» знакомит с историческими основами православной культуры, раскрывает её значение в истории России.</w:t>
      </w:r>
      <w:r w:rsidRPr="006B0E7A">
        <w:rPr>
          <w:rFonts w:ascii="inherit" w:eastAsia="Times New Roman" w:hAnsi="inherit" w:cs="Times New Roman"/>
          <w:color w:val="373737"/>
          <w:sz w:val="23"/>
          <w:szCs w:val="23"/>
          <w:lang w:eastAsia="ru-RU"/>
        </w:rPr>
        <w:br/>
      </w:r>
      <w:r w:rsidRPr="006B0E7A">
        <w:rPr>
          <w:rFonts w:ascii="inherit" w:eastAsia="Times New Roman" w:hAnsi="inherit" w:cs="Times New Roman"/>
          <w:b/>
          <w:bCs/>
          <w:color w:val="373737"/>
          <w:sz w:val="23"/>
          <w:szCs w:val="23"/>
          <w:bdr w:val="none" w:sz="0" w:space="0" w:color="auto" w:frame="1"/>
          <w:lang w:eastAsia="ru-RU"/>
        </w:rPr>
        <w:t>Вторая часть</w:t>
      </w:r>
      <w:r w:rsidRPr="006B0E7A">
        <w:rPr>
          <w:rFonts w:ascii="inherit" w:eastAsia="Times New Roman" w:hAnsi="inherit" w:cs="Times New Roman"/>
          <w:color w:val="373737"/>
          <w:sz w:val="23"/>
          <w:szCs w:val="23"/>
          <w:lang w:eastAsia="ru-RU"/>
        </w:rPr>
        <w:t> учебного пособия знакомит с нравственными основами православной культуры, раскрывает её значение в формировании личности человека, его отношения к миру и людям, поведения в повседневной жизни.</w:t>
      </w:r>
      <w:r w:rsidRPr="006B0E7A">
        <w:rPr>
          <w:rFonts w:ascii="inherit" w:eastAsia="Times New Roman" w:hAnsi="inherit" w:cs="Times New Roman"/>
          <w:color w:val="373737"/>
          <w:sz w:val="23"/>
          <w:szCs w:val="23"/>
          <w:lang w:eastAsia="ru-RU"/>
        </w:rPr>
        <w:br/>
      </w:r>
      <w:proofErr w:type="gramStart"/>
      <w:r w:rsidRPr="006B0E7A">
        <w:rPr>
          <w:rFonts w:ascii="inherit" w:eastAsia="Times New Roman" w:hAnsi="inherit" w:cs="Times New Roman"/>
          <w:b/>
          <w:bCs/>
          <w:color w:val="373737"/>
          <w:sz w:val="23"/>
          <w:szCs w:val="23"/>
          <w:bdr w:val="none" w:sz="0" w:space="0" w:color="auto" w:frame="1"/>
          <w:lang w:eastAsia="ru-RU"/>
        </w:rPr>
        <w:t>Рекомендовано</w:t>
      </w:r>
      <w:r w:rsidRPr="006B0E7A">
        <w:rPr>
          <w:rFonts w:ascii="inherit" w:eastAsia="Times New Roman" w:hAnsi="inherit" w:cs="Times New Roman"/>
          <w:color w:val="373737"/>
          <w:sz w:val="23"/>
          <w:szCs w:val="23"/>
          <w:lang w:eastAsia="ru-RU"/>
        </w:rPr>
        <w:t xml:space="preserve"> Секцией гуманитарного образования экспертного совета </w:t>
      </w:r>
      <w:proofErr w:type="spellStart"/>
      <w:r w:rsidRPr="006B0E7A">
        <w:rPr>
          <w:rFonts w:ascii="inherit" w:eastAsia="Times New Roman" w:hAnsi="inherit" w:cs="Times New Roman"/>
          <w:color w:val="373737"/>
          <w:sz w:val="23"/>
          <w:szCs w:val="23"/>
          <w:lang w:eastAsia="ru-RU"/>
        </w:rPr>
        <w:t>НИПКиПРО</w:t>
      </w:r>
      <w:proofErr w:type="spellEnd"/>
      <w:r w:rsidRPr="006B0E7A">
        <w:rPr>
          <w:rFonts w:ascii="inherit" w:eastAsia="Times New Roman" w:hAnsi="inherit" w:cs="Times New Roman"/>
          <w:color w:val="373737"/>
          <w:sz w:val="23"/>
          <w:szCs w:val="23"/>
          <w:lang w:eastAsia="ru-RU"/>
        </w:rPr>
        <w:t xml:space="preserve"> к внедрению в педагогическую практику образовательных учреждений разных видов и типов с целью развития методического обеспечения комплексного учебного курса «Основы религиозных культур и светской этики» для общеобразовательных школ, образовательных компонентов Базисного учебного плана в начальном и основном общем образовании; как методическое обеспечение содержания дополнительного образования.</w:t>
      </w:r>
      <w:proofErr w:type="gramEnd"/>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3. </w:t>
      </w:r>
      <w:r w:rsidRPr="006B0E7A">
        <w:rPr>
          <w:rFonts w:ascii="inherit" w:eastAsia="Times New Roman" w:hAnsi="inherit" w:cs="Times New Roman"/>
          <w:b/>
          <w:bCs/>
          <w:color w:val="373737"/>
          <w:sz w:val="23"/>
          <w:szCs w:val="23"/>
          <w:bdr w:val="none" w:sz="0" w:space="0" w:color="auto" w:frame="1"/>
          <w:lang w:eastAsia="ru-RU"/>
        </w:rPr>
        <w:t>Презентации к урокам</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0" w:history="1">
        <w:r w:rsidRPr="006B0E7A">
          <w:rPr>
            <w:rFonts w:ascii="inherit" w:eastAsia="Times New Roman" w:hAnsi="inherit" w:cs="Times New Roman"/>
            <w:color w:val="1982D1"/>
            <w:sz w:val="23"/>
            <w:szCs w:val="23"/>
            <w:bdr w:val="none" w:sz="0" w:space="0" w:color="auto" w:frame="1"/>
            <w:lang w:eastAsia="ru-RU"/>
          </w:rPr>
          <w:t>Урок 1</w:t>
        </w:r>
      </w:hyperlink>
      <w:r w:rsidRPr="006B0E7A">
        <w:rPr>
          <w:rFonts w:ascii="inherit" w:eastAsia="Times New Roman" w:hAnsi="inherit" w:cs="Times New Roman"/>
          <w:color w:val="373737"/>
          <w:sz w:val="23"/>
          <w:szCs w:val="23"/>
          <w:lang w:eastAsia="ru-RU"/>
        </w:rPr>
        <w:t> Россия — священная наша держава (1,9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1" w:history="1">
        <w:r w:rsidRPr="006B0E7A">
          <w:rPr>
            <w:rFonts w:ascii="inherit" w:eastAsia="Times New Roman" w:hAnsi="inherit" w:cs="Times New Roman"/>
            <w:color w:val="1982D1"/>
            <w:sz w:val="23"/>
            <w:szCs w:val="23"/>
            <w:bdr w:val="none" w:sz="0" w:space="0" w:color="auto" w:frame="1"/>
            <w:lang w:eastAsia="ru-RU"/>
          </w:rPr>
          <w:t>Урок 2</w:t>
        </w:r>
      </w:hyperlink>
      <w:r w:rsidRPr="006B0E7A">
        <w:rPr>
          <w:rFonts w:ascii="inherit" w:eastAsia="Times New Roman" w:hAnsi="inherit" w:cs="Times New Roman"/>
          <w:color w:val="373737"/>
          <w:sz w:val="23"/>
          <w:szCs w:val="23"/>
          <w:lang w:eastAsia="ru-RU"/>
        </w:rPr>
        <w:t> Святая Русь (1,7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2" w:history="1">
        <w:r w:rsidRPr="006B0E7A">
          <w:rPr>
            <w:rFonts w:ascii="inherit" w:eastAsia="Times New Roman" w:hAnsi="inherit" w:cs="Times New Roman"/>
            <w:color w:val="1982D1"/>
            <w:sz w:val="23"/>
            <w:szCs w:val="23"/>
            <w:bdr w:val="none" w:sz="0" w:space="0" w:color="auto" w:frame="1"/>
            <w:lang w:eastAsia="ru-RU"/>
          </w:rPr>
          <w:t>Урок 3</w:t>
        </w:r>
        <w:proofErr w:type="gramStart"/>
      </w:hyperlink>
      <w:r w:rsidRPr="006B0E7A">
        <w:rPr>
          <w:rFonts w:ascii="inherit" w:eastAsia="Times New Roman" w:hAnsi="inherit" w:cs="Times New Roman"/>
          <w:color w:val="373737"/>
          <w:sz w:val="23"/>
          <w:szCs w:val="23"/>
          <w:lang w:eastAsia="ru-RU"/>
        </w:rPr>
        <w:t> Н</w:t>
      </w:r>
      <w:proofErr w:type="gramEnd"/>
      <w:r w:rsidRPr="006B0E7A">
        <w:rPr>
          <w:rFonts w:ascii="inherit" w:eastAsia="Times New Roman" w:hAnsi="inherit" w:cs="Times New Roman"/>
          <w:color w:val="373737"/>
          <w:sz w:val="23"/>
          <w:szCs w:val="23"/>
          <w:lang w:eastAsia="ru-RU"/>
        </w:rPr>
        <w:t>аши первые учители Святые Кирилл и Мефодий (1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3" w:history="1">
        <w:r w:rsidRPr="006B0E7A">
          <w:rPr>
            <w:rFonts w:ascii="inherit" w:eastAsia="Times New Roman" w:hAnsi="inherit" w:cs="Times New Roman"/>
            <w:color w:val="1982D1"/>
            <w:sz w:val="23"/>
            <w:szCs w:val="23"/>
            <w:bdr w:val="none" w:sz="0" w:space="0" w:color="auto" w:frame="1"/>
            <w:lang w:eastAsia="ru-RU"/>
          </w:rPr>
          <w:t>Урок 4</w:t>
        </w:r>
      </w:hyperlink>
      <w:r w:rsidRPr="006B0E7A">
        <w:rPr>
          <w:rFonts w:ascii="inherit" w:eastAsia="Times New Roman" w:hAnsi="inherit" w:cs="Times New Roman"/>
          <w:color w:val="373737"/>
          <w:sz w:val="23"/>
          <w:szCs w:val="23"/>
          <w:lang w:eastAsia="ru-RU"/>
        </w:rPr>
        <w:t> Крещение Руси (2,9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4" w:history="1">
        <w:r w:rsidRPr="006B0E7A">
          <w:rPr>
            <w:rFonts w:ascii="inherit" w:eastAsia="Times New Roman" w:hAnsi="inherit" w:cs="Times New Roman"/>
            <w:color w:val="1982D1"/>
            <w:sz w:val="23"/>
            <w:szCs w:val="23"/>
            <w:bdr w:val="none" w:sz="0" w:space="0" w:color="auto" w:frame="1"/>
            <w:lang w:eastAsia="ru-RU"/>
          </w:rPr>
          <w:t>Урок 5</w:t>
        </w:r>
      </w:hyperlink>
      <w:r w:rsidRPr="006B0E7A">
        <w:rPr>
          <w:rFonts w:ascii="inherit" w:eastAsia="Times New Roman" w:hAnsi="inherit" w:cs="Times New Roman"/>
          <w:color w:val="373737"/>
          <w:sz w:val="23"/>
          <w:szCs w:val="23"/>
          <w:lang w:eastAsia="ru-RU"/>
        </w:rPr>
        <w:t> Владимирская икона Божией Матери (1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5" w:history="1">
        <w:r w:rsidRPr="006B0E7A">
          <w:rPr>
            <w:rFonts w:ascii="inherit" w:eastAsia="Times New Roman" w:hAnsi="inherit" w:cs="Times New Roman"/>
            <w:color w:val="1982D1"/>
            <w:sz w:val="23"/>
            <w:szCs w:val="23"/>
            <w:bdr w:val="none" w:sz="0" w:space="0" w:color="auto" w:frame="1"/>
            <w:lang w:eastAsia="ru-RU"/>
          </w:rPr>
          <w:t>Урок 6</w:t>
        </w:r>
      </w:hyperlink>
      <w:r w:rsidRPr="006B0E7A">
        <w:rPr>
          <w:rFonts w:ascii="inherit" w:eastAsia="Times New Roman" w:hAnsi="inherit" w:cs="Times New Roman"/>
          <w:color w:val="373737"/>
          <w:sz w:val="23"/>
          <w:szCs w:val="23"/>
          <w:lang w:eastAsia="ru-RU"/>
        </w:rPr>
        <w:t> Святой Александр Невский (1,2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6" w:history="1">
        <w:r w:rsidRPr="006B0E7A">
          <w:rPr>
            <w:rFonts w:ascii="inherit" w:eastAsia="Times New Roman" w:hAnsi="inherit" w:cs="Times New Roman"/>
            <w:color w:val="1982D1"/>
            <w:sz w:val="23"/>
            <w:szCs w:val="23"/>
            <w:bdr w:val="none" w:sz="0" w:space="0" w:color="auto" w:frame="1"/>
            <w:lang w:eastAsia="ru-RU"/>
          </w:rPr>
          <w:t>Урок 7</w:t>
        </w:r>
      </w:hyperlink>
      <w:r w:rsidRPr="006B0E7A">
        <w:rPr>
          <w:rFonts w:ascii="inherit" w:eastAsia="Times New Roman" w:hAnsi="inherit" w:cs="Times New Roman"/>
          <w:color w:val="373737"/>
          <w:sz w:val="23"/>
          <w:szCs w:val="23"/>
          <w:lang w:eastAsia="ru-RU"/>
        </w:rPr>
        <w:t> Святой Сергий Радонежский и день победы на Куликовом поле (1,7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7" w:history="1">
        <w:r w:rsidRPr="006B0E7A">
          <w:rPr>
            <w:rFonts w:ascii="inherit" w:eastAsia="Times New Roman" w:hAnsi="inherit" w:cs="Times New Roman"/>
            <w:color w:val="1982D1"/>
            <w:sz w:val="23"/>
            <w:szCs w:val="23"/>
            <w:bdr w:val="none" w:sz="0" w:space="0" w:color="auto" w:frame="1"/>
            <w:lang w:eastAsia="ru-RU"/>
          </w:rPr>
          <w:t>Урок 8</w:t>
        </w:r>
      </w:hyperlink>
      <w:r w:rsidRPr="006B0E7A">
        <w:rPr>
          <w:rFonts w:ascii="inherit" w:eastAsia="Times New Roman" w:hAnsi="inherit" w:cs="Times New Roman"/>
          <w:color w:val="373737"/>
          <w:sz w:val="23"/>
          <w:szCs w:val="23"/>
          <w:lang w:eastAsia="ru-RU"/>
        </w:rPr>
        <w:t> Икона «Троица» Святого Андрея Рублева (0,7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8" w:history="1">
        <w:r w:rsidRPr="006B0E7A">
          <w:rPr>
            <w:rFonts w:ascii="inherit" w:eastAsia="Times New Roman" w:hAnsi="inherit" w:cs="Times New Roman"/>
            <w:color w:val="1982D1"/>
            <w:sz w:val="23"/>
            <w:szCs w:val="23"/>
            <w:bdr w:val="none" w:sz="0" w:space="0" w:color="auto" w:frame="1"/>
            <w:lang w:eastAsia="ru-RU"/>
          </w:rPr>
          <w:t>Урок 9</w:t>
        </w:r>
      </w:hyperlink>
      <w:r w:rsidRPr="006B0E7A">
        <w:rPr>
          <w:rFonts w:ascii="inherit" w:eastAsia="Times New Roman" w:hAnsi="inherit" w:cs="Times New Roman"/>
          <w:color w:val="373737"/>
          <w:sz w:val="23"/>
          <w:szCs w:val="23"/>
          <w:lang w:eastAsia="ru-RU"/>
        </w:rPr>
        <w:t> Москва златоглавая, первопрестольная (2,5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19" w:history="1">
        <w:r w:rsidRPr="006B0E7A">
          <w:rPr>
            <w:rFonts w:ascii="inherit" w:eastAsia="Times New Roman" w:hAnsi="inherit" w:cs="Times New Roman"/>
            <w:color w:val="1982D1"/>
            <w:sz w:val="23"/>
            <w:szCs w:val="23"/>
            <w:bdr w:val="none" w:sz="0" w:space="0" w:color="auto" w:frame="1"/>
            <w:lang w:eastAsia="ru-RU"/>
          </w:rPr>
          <w:t>Урок 10</w:t>
        </w:r>
      </w:hyperlink>
      <w:r w:rsidRPr="006B0E7A">
        <w:rPr>
          <w:rFonts w:ascii="inherit" w:eastAsia="Times New Roman" w:hAnsi="inherit" w:cs="Times New Roman"/>
          <w:color w:val="373737"/>
          <w:sz w:val="23"/>
          <w:szCs w:val="23"/>
          <w:lang w:eastAsia="ru-RU"/>
        </w:rPr>
        <w:t> Минин и Пожарский (1,7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20" w:history="1">
        <w:r w:rsidRPr="006B0E7A">
          <w:rPr>
            <w:rFonts w:ascii="inherit" w:eastAsia="Times New Roman" w:hAnsi="inherit" w:cs="Times New Roman"/>
            <w:color w:val="1982D1"/>
            <w:sz w:val="23"/>
            <w:szCs w:val="23"/>
            <w:bdr w:val="none" w:sz="0" w:space="0" w:color="auto" w:frame="1"/>
            <w:lang w:eastAsia="ru-RU"/>
          </w:rPr>
          <w:t>Урок 11</w:t>
        </w:r>
      </w:hyperlink>
      <w:r w:rsidRPr="006B0E7A">
        <w:rPr>
          <w:rFonts w:ascii="inherit" w:eastAsia="Times New Roman" w:hAnsi="inherit" w:cs="Times New Roman"/>
          <w:color w:val="373737"/>
          <w:sz w:val="23"/>
          <w:szCs w:val="23"/>
          <w:lang w:eastAsia="ru-RU"/>
        </w:rPr>
        <w:t> Радостный старец Серафим Саровский (1,1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21" w:history="1">
        <w:r w:rsidRPr="006B0E7A">
          <w:rPr>
            <w:rFonts w:ascii="inherit" w:eastAsia="Times New Roman" w:hAnsi="inherit" w:cs="Times New Roman"/>
            <w:color w:val="1982D1"/>
            <w:sz w:val="23"/>
            <w:szCs w:val="23"/>
            <w:bdr w:val="none" w:sz="0" w:space="0" w:color="auto" w:frame="1"/>
            <w:lang w:eastAsia="ru-RU"/>
          </w:rPr>
          <w:t>Урок 12</w:t>
        </w:r>
      </w:hyperlink>
      <w:r w:rsidRPr="006B0E7A">
        <w:rPr>
          <w:rFonts w:ascii="inherit" w:eastAsia="Times New Roman" w:hAnsi="inherit" w:cs="Times New Roman"/>
          <w:color w:val="373737"/>
          <w:sz w:val="23"/>
          <w:szCs w:val="23"/>
          <w:lang w:eastAsia="ru-RU"/>
        </w:rPr>
        <w:t> Троице-Сергиева лавра (1,1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22" w:history="1">
        <w:r w:rsidRPr="006B0E7A">
          <w:rPr>
            <w:rFonts w:ascii="inherit" w:eastAsia="Times New Roman" w:hAnsi="inherit" w:cs="Times New Roman"/>
            <w:color w:val="1982D1"/>
            <w:sz w:val="23"/>
            <w:szCs w:val="23"/>
            <w:bdr w:val="none" w:sz="0" w:space="0" w:color="auto" w:frame="1"/>
            <w:lang w:eastAsia="ru-RU"/>
          </w:rPr>
          <w:t>Урок 13</w:t>
        </w:r>
      </w:hyperlink>
      <w:r w:rsidRPr="006B0E7A">
        <w:rPr>
          <w:rFonts w:ascii="inherit" w:eastAsia="Times New Roman" w:hAnsi="inherit" w:cs="Times New Roman"/>
          <w:color w:val="373737"/>
          <w:sz w:val="23"/>
          <w:szCs w:val="23"/>
          <w:lang w:eastAsia="ru-RU"/>
        </w:rPr>
        <w:t> Святые покровители России (2,2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23" w:history="1">
        <w:r w:rsidRPr="006B0E7A">
          <w:rPr>
            <w:rFonts w:ascii="inherit" w:eastAsia="Times New Roman" w:hAnsi="inherit" w:cs="Times New Roman"/>
            <w:color w:val="1982D1"/>
            <w:sz w:val="23"/>
            <w:szCs w:val="23"/>
            <w:bdr w:val="none" w:sz="0" w:space="0" w:color="auto" w:frame="1"/>
            <w:lang w:eastAsia="ru-RU"/>
          </w:rPr>
          <w:t>Урок 14</w:t>
        </w:r>
      </w:hyperlink>
      <w:r w:rsidRPr="006B0E7A">
        <w:rPr>
          <w:rFonts w:ascii="inherit" w:eastAsia="Times New Roman" w:hAnsi="inherit" w:cs="Times New Roman"/>
          <w:color w:val="373737"/>
          <w:sz w:val="23"/>
          <w:szCs w:val="23"/>
          <w:lang w:eastAsia="ru-RU"/>
        </w:rPr>
        <w:t> Храм Христа Спасителя в Москве (1,7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24" w:history="1">
        <w:r w:rsidRPr="006B0E7A">
          <w:rPr>
            <w:rFonts w:ascii="inherit" w:eastAsia="Times New Roman" w:hAnsi="inherit" w:cs="Times New Roman"/>
            <w:color w:val="1982D1"/>
            <w:sz w:val="23"/>
            <w:szCs w:val="23"/>
            <w:bdr w:val="none" w:sz="0" w:space="0" w:color="auto" w:frame="1"/>
            <w:lang w:eastAsia="ru-RU"/>
          </w:rPr>
          <w:t>Урок 15</w:t>
        </w:r>
      </w:hyperlink>
      <w:r w:rsidRPr="006B0E7A">
        <w:rPr>
          <w:rFonts w:ascii="inherit" w:eastAsia="Times New Roman" w:hAnsi="inherit" w:cs="Times New Roman"/>
          <w:color w:val="373737"/>
          <w:sz w:val="23"/>
          <w:szCs w:val="23"/>
          <w:lang w:eastAsia="ru-RU"/>
        </w:rPr>
        <w:t> Пасхальная радость победы 1945 года (1,8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25" w:history="1">
        <w:r w:rsidRPr="006B0E7A">
          <w:rPr>
            <w:rFonts w:ascii="inherit" w:eastAsia="Times New Roman" w:hAnsi="inherit" w:cs="Times New Roman"/>
            <w:color w:val="1982D1"/>
            <w:sz w:val="23"/>
            <w:szCs w:val="23"/>
            <w:bdr w:val="none" w:sz="0" w:space="0" w:color="auto" w:frame="1"/>
            <w:lang w:eastAsia="ru-RU"/>
          </w:rPr>
          <w:t>Урок 16</w:t>
        </w:r>
      </w:hyperlink>
      <w:r w:rsidRPr="006B0E7A">
        <w:rPr>
          <w:rFonts w:ascii="inherit" w:eastAsia="Times New Roman" w:hAnsi="inherit" w:cs="Times New Roman"/>
          <w:color w:val="373737"/>
          <w:sz w:val="23"/>
          <w:szCs w:val="23"/>
          <w:lang w:eastAsia="ru-RU"/>
        </w:rPr>
        <w:t> Достопамятные даты Российской истории и культуры в XXI в. (10,5 Мб);</w:t>
      </w:r>
    </w:p>
    <w:p w:rsidR="006B0E7A" w:rsidRPr="006B0E7A" w:rsidRDefault="006B0E7A" w:rsidP="006B0E7A">
      <w:pPr>
        <w:numPr>
          <w:ilvl w:val="0"/>
          <w:numId w:val="1"/>
        </w:numPr>
        <w:shd w:val="clear" w:color="auto" w:fill="FFFFFF"/>
        <w:spacing w:after="0" w:line="366" w:lineRule="atLeast"/>
        <w:ind w:left="600"/>
        <w:textAlignment w:val="baseline"/>
        <w:rPr>
          <w:rFonts w:ascii="inherit" w:eastAsia="Times New Roman" w:hAnsi="inherit" w:cs="Times New Roman"/>
          <w:color w:val="373737"/>
          <w:sz w:val="23"/>
          <w:szCs w:val="23"/>
          <w:lang w:eastAsia="ru-RU"/>
        </w:rPr>
      </w:pPr>
      <w:hyperlink r:id="rId26" w:history="1">
        <w:r w:rsidRPr="006B0E7A">
          <w:rPr>
            <w:rFonts w:ascii="inherit" w:eastAsia="Times New Roman" w:hAnsi="inherit" w:cs="Times New Roman"/>
            <w:color w:val="1982D1"/>
            <w:sz w:val="23"/>
            <w:szCs w:val="23"/>
            <w:bdr w:val="none" w:sz="0" w:space="0" w:color="auto" w:frame="1"/>
            <w:lang w:eastAsia="ru-RU"/>
          </w:rPr>
          <w:t>Урок 17</w:t>
        </w:r>
      </w:hyperlink>
      <w:r w:rsidRPr="006B0E7A">
        <w:rPr>
          <w:rFonts w:ascii="inherit" w:eastAsia="Times New Roman" w:hAnsi="inherit" w:cs="Times New Roman"/>
          <w:color w:val="373737"/>
          <w:sz w:val="23"/>
          <w:szCs w:val="23"/>
          <w:lang w:eastAsia="ru-RU"/>
        </w:rPr>
        <w:t> Урок заключительный (5,6 Мб);</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4. </w:t>
      </w:r>
      <w:hyperlink r:id="rId27" w:history="1">
        <w:r w:rsidRPr="006B0E7A">
          <w:rPr>
            <w:rFonts w:ascii="inherit" w:eastAsia="Times New Roman" w:hAnsi="inherit" w:cs="Times New Roman"/>
            <w:b/>
            <w:bCs/>
            <w:color w:val="1982D1"/>
            <w:sz w:val="23"/>
            <w:szCs w:val="23"/>
            <w:bdr w:val="none" w:sz="0" w:space="0" w:color="auto" w:frame="1"/>
            <w:lang w:eastAsia="ru-RU"/>
          </w:rPr>
          <w:t>«Основы православной культуры»</w:t>
        </w:r>
      </w:hyperlink>
      <w:r w:rsidRPr="006B0E7A">
        <w:rPr>
          <w:rFonts w:ascii="inherit" w:eastAsia="Times New Roman" w:hAnsi="inherit" w:cs="Times New Roman"/>
          <w:b/>
          <w:bCs/>
          <w:color w:val="373737"/>
          <w:sz w:val="23"/>
          <w:szCs w:val="23"/>
          <w:bdr w:val="none" w:sz="0" w:space="0" w:color="auto" w:frame="1"/>
          <w:lang w:eastAsia="ru-RU"/>
        </w:rPr>
        <w:t> — рабочая тетрадь для учащихся</w:t>
      </w:r>
      <w:r w:rsidRPr="006B0E7A">
        <w:rPr>
          <w:rFonts w:ascii="inherit" w:eastAsia="Times New Roman" w:hAnsi="inherit" w:cs="Times New Roman"/>
          <w:color w:val="373737"/>
          <w:sz w:val="23"/>
          <w:szCs w:val="23"/>
          <w:lang w:eastAsia="ru-RU"/>
        </w:rPr>
        <w:t xml:space="preserve"> (в формате </w:t>
      </w:r>
      <w:proofErr w:type="spellStart"/>
      <w:r w:rsidRPr="006B0E7A">
        <w:rPr>
          <w:rFonts w:ascii="inherit" w:eastAsia="Times New Roman" w:hAnsi="inherit" w:cs="Times New Roman"/>
          <w:color w:val="373737"/>
          <w:sz w:val="23"/>
          <w:szCs w:val="23"/>
          <w:lang w:eastAsia="ru-RU"/>
        </w:rPr>
        <w:t>pdf</w:t>
      </w:r>
      <w:proofErr w:type="spellEnd"/>
      <w:r w:rsidRPr="006B0E7A">
        <w:rPr>
          <w:rFonts w:ascii="inherit" w:eastAsia="Times New Roman" w:hAnsi="inherit" w:cs="Times New Roman"/>
          <w:color w:val="373737"/>
          <w:sz w:val="23"/>
          <w:szCs w:val="23"/>
          <w:lang w:eastAsia="ru-RU"/>
        </w:rPr>
        <w:t>, 0.5 Мб).</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noProof/>
          <w:color w:val="1982D1"/>
          <w:sz w:val="23"/>
          <w:szCs w:val="23"/>
          <w:bdr w:val="none" w:sz="0" w:space="0" w:color="auto" w:frame="1"/>
          <w:lang w:eastAsia="ru-RU"/>
        </w:rPr>
        <w:drawing>
          <wp:inline distT="0" distB="0" distL="0" distR="0" wp14:anchorId="5B12A392" wp14:editId="751A0C06">
            <wp:extent cx="1433195" cy="1883410"/>
            <wp:effectExtent l="0" t="0" r="0" b="2540"/>
            <wp:docPr id="2" name="Рисунок 2" descr="http://oopnm.ru/wp-content/uploads/2012/09/opk-4-notebook_cove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opnm.ru/wp-content/uploads/2012/09/opk-4-notebook_cover.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3195" cy="1883410"/>
                    </a:xfrm>
                    <a:prstGeom prst="rect">
                      <a:avLst/>
                    </a:prstGeom>
                    <a:noFill/>
                    <a:ln>
                      <a:noFill/>
                    </a:ln>
                  </pic:spPr>
                </pic:pic>
              </a:graphicData>
            </a:graphic>
          </wp:inline>
        </w:drawing>
      </w:r>
      <w:r w:rsidRPr="006B0E7A">
        <w:rPr>
          <w:rFonts w:ascii="inherit" w:eastAsia="Times New Roman" w:hAnsi="inherit" w:cs="Times New Roman"/>
          <w:color w:val="373737"/>
          <w:sz w:val="23"/>
          <w:szCs w:val="23"/>
          <w:lang w:eastAsia="ru-RU"/>
        </w:rPr>
        <w:t>Иллюстрированная рабочая тетрадь с тестовыми  заданиями для учащихся. Задания составлены для всех уроков и состоят из несложных тестовых заданий для всех уроков обеих частей учебного пособия «Основы православной культуры». Для первой части это по большей части задания на закрепление пройденного материала. Задания второй части учебного пособия в основном рассчитаны на творческое осмысление учащимися всех предложенных тем «Нравственных основ православной культуры».</w:t>
      </w:r>
    </w:p>
    <w:p w:rsidR="006B0E7A" w:rsidRPr="006B0E7A" w:rsidRDefault="006B0E7A" w:rsidP="006B0E7A">
      <w:pPr>
        <w:shd w:val="clear" w:color="auto" w:fill="FFFFFF"/>
        <w:spacing w:after="390" w:line="366" w:lineRule="atLeast"/>
        <w:textAlignment w:val="baseline"/>
        <w:rPr>
          <w:rFonts w:ascii="Helvetica" w:eastAsia="Times New Roman" w:hAnsi="Helvetica" w:cs="Times New Roman"/>
          <w:color w:val="373737"/>
          <w:sz w:val="23"/>
          <w:szCs w:val="23"/>
          <w:lang w:eastAsia="ru-RU"/>
        </w:rPr>
      </w:pPr>
      <w:r w:rsidRPr="006B0E7A">
        <w:rPr>
          <w:rFonts w:ascii="Helvetica" w:eastAsia="Times New Roman" w:hAnsi="Helvetica" w:cs="Times New Roman"/>
          <w:color w:val="373737"/>
          <w:sz w:val="23"/>
          <w:szCs w:val="23"/>
          <w:lang w:eastAsia="ru-RU"/>
        </w:rPr>
        <w:pict>
          <v:rect id="_x0000_i1025" style="width:0;height:.75pt" o:hralign="center" o:hrstd="t" o:hr="t" fillcolor="#a0a0a0" stroked="f"/>
        </w:pic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5. </w:t>
      </w:r>
      <w:hyperlink r:id="rId30" w:history="1">
        <w:r w:rsidRPr="006B0E7A">
          <w:rPr>
            <w:rFonts w:ascii="inherit" w:eastAsia="Times New Roman" w:hAnsi="inherit" w:cs="Times New Roman"/>
            <w:b/>
            <w:bCs/>
            <w:color w:val="1982D1"/>
            <w:sz w:val="23"/>
            <w:szCs w:val="23"/>
            <w:bdr w:val="none" w:sz="0" w:space="0" w:color="auto" w:frame="1"/>
            <w:lang w:eastAsia="ru-RU"/>
          </w:rPr>
          <w:t>«Основы православной культуры»</w:t>
        </w:r>
      </w:hyperlink>
      <w:r w:rsidRPr="006B0E7A">
        <w:rPr>
          <w:rFonts w:ascii="inherit" w:eastAsia="Times New Roman" w:hAnsi="inherit" w:cs="Times New Roman"/>
          <w:b/>
          <w:bCs/>
          <w:color w:val="373737"/>
          <w:sz w:val="23"/>
          <w:szCs w:val="23"/>
          <w:bdr w:val="none" w:sz="0" w:space="0" w:color="auto" w:frame="1"/>
          <w:lang w:eastAsia="ru-RU"/>
        </w:rPr>
        <w:t> — Книга для учителя</w:t>
      </w:r>
      <w:r w:rsidRPr="006B0E7A">
        <w:rPr>
          <w:rFonts w:ascii="inherit" w:eastAsia="Times New Roman" w:hAnsi="inherit" w:cs="Times New Roman"/>
          <w:color w:val="373737"/>
          <w:sz w:val="23"/>
          <w:szCs w:val="23"/>
          <w:lang w:eastAsia="ru-RU"/>
        </w:rPr>
        <w:t xml:space="preserve"> (в формате </w:t>
      </w:r>
      <w:proofErr w:type="spellStart"/>
      <w:r w:rsidRPr="006B0E7A">
        <w:rPr>
          <w:rFonts w:ascii="inherit" w:eastAsia="Times New Roman" w:hAnsi="inherit" w:cs="Times New Roman"/>
          <w:color w:val="373737"/>
          <w:sz w:val="23"/>
          <w:szCs w:val="23"/>
          <w:lang w:eastAsia="ru-RU"/>
        </w:rPr>
        <w:t>pdf</w:t>
      </w:r>
      <w:proofErr w:type="spellEnd"/>
      <w:r w:rsidRPr="006B0E7A">
        <w:rPr>
          <w:rFonts w:ascii="inherit" w:eastAsia="Times New Roman" w:hAnsi="inherit" w:cs="Times New Roman"/>
          <w:color w:val="373737"/>
          <w:sz w:val="23"/>
          <w:szCs w:val="23"/>
          <w:lang w:eastAsia="ru-RU"/>
        </w:rPr>
        <w:t>, 4.77 Мб).</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noProof/>
          <w:color w:val="1982D1"/>
          <w:sz w:val="23"/>
          <w:szCs w:val="23"/>
          <w:bdr w:val="none" w:sz="0" w:space="0" w:color="auto" w:frame="1"/>
          <w:lang w:eastAsia="ru-RU"/>
        </w:rPr>
        <w:drawing>
          <wp:inline distT="0" distB="0" distL="0" distR="0" wp14:anchorId="67006B0F" wp14:editId="16181D28">
            <wp:extent cx="1433195" cy="1883410"/>
            <wp:effectExtent l="0" t="0" r="0" b="2540"/>
            <wp:docPr id="3" name="Рисунок 3" descr="http://oopnm.ru/wp-content/uploads/2012/09/opk-4-teacher-cover.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pnm.ru/wp-content/uploads/2012/09/opk-4-teacher-cover.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3195" cy="1883410"/>
                    </a:xfrm>
                    <a:prstGeom prst="rect">
                      <a:avLst/>
                    </a:prstGeom>
                    <a:noFill/>
                    <a:ln>
                      <a:noFill/>
                    </a:ln>
                  </pic:spPr>
                </pic:pic>
              </a:graphicData>
            </a:graphic>
          </wp:inline>
        </w:drawing>
      </w:r>
      <w:r w:rsidRPr="006B0E7A">
        <w:rPr>
          <w:rFonts w:ascii="inherit" w:eastAsia="Times New Roman" w:hAnsi="inherit" w:cs="Times New Roman"/>
          <w:color w:val="373737"/>
          <w:sz w:val="23"/>
          <w:szCs w:val="23"/>
          <w:lang w:eastAsia="ru-RU"/>
        </w:rPr>
        <w:t>Приказом Министерства образования и науки Российской Федерации от 31 января 2012 года № 69 внесены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w:t>
      </w:r>
      <w:r w:rsidRPr="006B0E7A">
        <w:rPr>
          <w:rFonts w:ascii="inherit" w:eastAsia="Times New Roman" w:hAnsi="inherit" w:cs="Times New Roman"/>
          <w:color w:val="373737"/>
          <w:sz w:val="23"/>
          <w:szCs w:val="23"/>
          <w:lang w:eastAsia="ru-RU"/>
        </w:rPr>
        <w:softHyphen/>
        <w:t xml:space="preserve">ции от 5 марта 2004 года № 1089. В соответствии с Приказом от 31 января 2012 года, «СТАНДАРТ НАЧАЛЬНОГО ОБЩЕГО ОБРАЗОВАНИЯ ПО ОСНОВАМ РЕЛИГИОЗНЫХ КУЛЬТУР И СВЕТСКОЙ ЭТИКИ» определяет и содержание нового учебного предмета </w:t>
      </w:r>
      <w:r w:rsidRPr="006B0E7A">
        <w:rPr>
          <w:rFonts w:ascii="inherit" w:eastAsia="Times New Roman" w:hAnsi="inherit" w:cs="Times New Roman"/>
          <w:color w:val="373737"/>
          <w:sz w:val="23"/>
          <w:szCs w:val="23"/>
          <w:lang w:eastAsia="ru-RU"/>
        </w:rPr>
        <w:lastRenderedPageBreak/>
        <w:t>«Основы православной культуры».</w:t>
      </w:r>
      <w:r w:rsidRPr="006B0E7A">
        <w:rPr>
          <w:rFonts w:ascii="inherit" w:eastAsia="Times New Roman" w:hAnsi="inherit" w:cs="Times New Roman"/>
          <w:color w:val="373737"/>
          <w:sz w:val="23"/>
          <w:szCs w:val="23"/>
          <w:lang w:eastAsia="ru-RU"/>
        </w:rPr>
        <w:br/>
        <w:t>Предлагаемая «Книга для учителя» поможет педагогу раскрыть ученикам 4-го класса эти важные темы, познакомить их с историческими и нравственными основами православной культуры России.</w:t>
      </w:r>
      <w:r w:rsidRPr="006B0E7A">
        <w:rPr>
          <w:rFonts w:ascii="inherit" w:eastAsia="Times New Roman" w:hAnsi="inherit" w:cs="Times New Roman"/>
          <w:color w:val="373737"/>
          <w:sz w:val="23"/>
          <w:szCs w:val="23"/>
          <w:lang w:eastAsia="ru-RU"/>
        </w:rPr>
        <w:br/>
        <w:t>Россия славится своими богатыми образовательными традициями, неразрывно связанными с духовно-нравственными и культурно-историческими ценностями. Учитель основ православной культуры имеет возможность продолжать и укреплять лучшие российские педагогические традиции.</w:t>
      </w:r>
      <w:r w:rsidRPr="006B0E7A">
        <w:rPr>
          <w:rFonts w:ascii="inherit" w:eastAsia="Times New Roman" w:hAnsi="inherit" w:cs="Times New Roman"/>
          <w:color w:val="373737"/>
          <w:sz w:val="23"/>
          <w:szCs w:val="23"/>
          <w:lang w:eastAsia="ru-RU"/>
        </w:rPr>
        <w:br/>
      </w:r>
      <w:r w:rsidRPr="006B0E7A">
        <w:rPr>
          <w:rFonts w:ascii="inherit" w:eastAsia="Times New Roman" w:hAnsi="inherit" w:cs="Times New Roman"/>
          <w:b/>
          <w:bCs/>
          <w:color w:val="373737"/>
          <w:sz w:val="23"/>
          <w:szCs w:val="23"/>
          <w:bdr w:val="none" w:sz="0" w:space="0" w:color="auto" w:frame="1"/>
          <w:lang w:eastAsia="ru-RU"/>
        </w:rPr>
        <w:t>Содержание:</w:t>
      </w:r>
      <w:r w:rsidRPr="006B0E7A">
        <w:rPr>
          <w:rFonts w:ascii="inherit" w:eastAsia="Times New Roman" w:hAnsi="inherit" w:cs="Times New Roman"/>
          <w:color w:val="373737"/>
          <w:sz w:val="23"/>
          <w:szCs w:val="23"/>
          <w:lang w:eastAsia="ru-RU"/>
        </w:rPr>
        <w:br/>
        <w:t>Предисловие</w:t>
      </w:r>
      <w:r w:rsidRPr="006B0E7A">
        <w:rPr>
          <w:rFonts w:ascii="inherit" w:eastAsia="Times New Roman" w:hAnsi="inherit" w:cs="Times New Roman"/>
          <w:color w:val="373737"/>
          <w:sz w:val="23"/>
          <w:szCs w:val="23"/>
          <w:lang w:eastAsia="ru-RU"/>
        </w:rPr>
        <w:br/>
        <w:t>Обращение к учителю</w:t>
      </w:r>
      <w:r w:rsidRPr="006B0E7A">
        <w:rPr>
          <w:rFonts w:ascii="inherit" w:eastAsia="Times New Roman" w:hAnsi="inherit" w:cs="Times New Roman"/>
          <w:color w:val="373737"/>
          <w:sz w:val="23"/>
          <w:szCs w:val="23"/>
          <w:lang w:eastAsia="ru-RU"/>
        </w:rPr>
        <w:br/>
        <w:t>Родное слово</w:t>
      </w:r>
      <w:r w:rsidRPr="006B0E7A">
        <w:rPr>
          <w:rFonts w:ascii="inherit" w:eastAsia="Times New Roman" w:hAnsi="inherit" w:cs="Times New Roman"/>
          <w:color w:val="373737"/>
          <w:sz w:val="23"/>
          <w:szCs w:val="23"/>
          <w:lang w:eastAsia="ru-RU"/>
        </w:rPr>
        <w:br/>
        <w:t>Животворящая святыня</w:t>
      </w:r>
      <w:r w:rsidRPr="006B0E7A">
        <w:rPr>
          <w:rFonts w:ascii="inherit" w:eastAsia="Times New Roman" w:hAnsi="inherit" w:cs="Times New Roman"/>
          <w:color w:val="373737"/>
          <w:sz w:val="23"/>
          <w:szCs w:val="23"/>
          <w:lang w:eastAsia="ru-RU"/>
        </w:rPr>
        <w:br/>
        <w:t xml:space="preserve">Родная </w:t>
      </w:r>
      <w:proofErr w:type="gramStart"/>
      <w:r w:rsidRPr="006B0E7A">
        <w:rPr>
          <w:rFonts w:ascii="inherit" w:eastAsia="Times New Roman" w:hAnsi="inherit" w:cs="Times New Roman"/>
          <w:color w:val="373737"/>
          <w:sz w:val="23"/>
          <w:szCs w:val="23"/>
          <w:lang w:eastAsia="ru-RU"/>
        </w:rPr>
        <w:t>педагогика</w:t>
      </w:r>
      <w:proofErr w:type="gramEnd"/>
      <w:r w:rsidRPr="006B0E7A">
        <w:rPr>
          <w:rFonts w:ascii="inherit" w:eastAsia="Times New Roman" w:hAnsi="inherit" w:cs="Times New Roman"/>
          <w:color w:val="373737"/>
          <w:sz w:val="23"/>
          <w:szCs w:val="23"/>
          <w:lang w:eastAsia="ru-RU"/>
        </w:rPr>
        <w:br/>
        <w:t>Что такое добродетель</w:t>
      </w:r>
      <w:r w:rsidRPr="006B0E7A">
        <w:rPr>
          <w:rFonts w:ascii="inherit" w:eastAsia="Times New Roman" w:hAnsi="inherit" w:cs="Times New Roman"/>
          <w:color w:val="373737"/>
          <w:sz w:val="23"/>
          <w:szCs w:val="23"/>
          <w:lang w:eastAsia="ru-RU"/>
        </w:rPr>
        <w:br/>
        <w:t>Русская Православная Церковь в истории России</w:t>
      </w:r>
      <w:r w:rsidRPr="006B0E7A">
        <w:rPr>
          <w:rFonts w:ascii="inherit" w:eastAsia="Times New Roman" w:hAnsi="inherit" w:cs="Times New Roman"/>
          <w:color w:val="373737"/>
          <w:sz w:val="23"/>
          <w:szCs w:val="23"/>
          <w:lang w:eastAsia="ru-RU"/>
        </w:rPr>
        <w:br/>
        <w:t>Духовно-нравственная культура и братство народов России</w:t>
      </w:r>
      <w:r w:rsidRPr="006B0E7A">
        <w:rPr>
          <w:rFonts w:ascii="inherit" w:eastAsia="Times New Roman" w:hAnsi="inherit" w:cs="Times New Roman"/>
          <w:color w:val="373737"/>
          <w:sz w:val="23"/>
          <w:szCs w:val="23"/>
          <w:lang w:eastAsia="ru-RU"/>
        </w:rPr>
        <w:br/>
      </w:r>
      <w:r w:rsidRPr="006B0E7A">
        <w:rPr>
          <w:rFonts w:ascii="inherit" w:eastAsia="Times New Roman" w:hAnsi="inherit" w:cs="Times New Roman"/>
          <w:b/>
          <w:bCs/>
          <w:i/>
          <w:iCs/>
          <w:color w:val="373737"/>
          <w:sz w:val="23"/>
          <w:szCs w:val="23"/>
          <w:bdr w:val="none" w:sz="0" w:space="0" w:color="auto" w:frame="1"/>
          <w:lang w:eastAsia="ru-RU"/>
        </w:rPr>
        <w:t>Приложения:</w:t>
      </w:r>
      <w:r w:rsidRPr="006B0E7A">
        <w:rPr>
          <w:rFonts w:ascii="inherit" w:eastAsia="Times New Roman" w:hAnsi="inherit" w:cs="Times New Roman"/>
          <w:i/>
          <w:iCs/>
          <w:color w:val="373737"/>
          <w:sz w:val="23"/>
          <w:szCs w:val="23"/>
          <w:bdr w:val="none" w:sz="0" w:space="0" w:color="auto" w:frame="1"/>
          <w:lang w:eastAsia="ru-RU"/>
        </w:rPr>
        <w:br/>
      </w:r>
      <w:proofErr w:type="spellStart"/>
      <w:r w:rsidRPr="006B0E7A">
        <w:rPr>
          <w:rFonts w:ascii="inherit" w:eastAsia="Times New Roman" w:hAnsi="inherit" w:cs="Times New Roman"/>
          <w:i/>
          <w:iCs/>
          <w:color w:val="373737"/>
          <w:sz w:val="23"/>
          <w:szCs w:val="23"/>
          <w:bdr w:val="none" w:sz="0" w:space="0" w:color="auto" w:frame="1"/>
          <w:lang w:eastAsia="ru-RU"/>
        </w:rPr>
        <w:t>К.Д.Ушинский</w:t>
      </w:r>
      <w:proofErr w:type="spellEnd"/>
      <w:r w:rsidRPr="006B0E7A">
        <w:rPr>
          <w:rFonts w:ascii="inherit" w:eastAsia="Times New Roman" w:hAnsi="inherit" w:cs="Times New Roman"/>
          <w:i/>
          <w:iCs/>
          <w:color w:val="373737"/>
          <w:sz w:val="23"/>
          <w:szCs w:val="23"/>
          <w:bdr w:val="none" w:sz="0" w:space="0" w:color="auto" w:frame="1"/>
          <w:lang w:eastAsia="ru-RU"/>
        </w:rPr>
        <w:t>.</w:t>
      </w:r>
      <w:r w:rsidRPr="006B0E7A">
        <w:rPr>
          <w:rFonts w:ascii="inherit" w:eastAsia="Times New Roman" w:hAnsi="inherit" w:cs="Times New Roman"/>
          <w:color w:val="373737"/>
          <w:sz w:val="23"/>
          <w:szCs w:val="23"/>
          <w:lang w:eastAsia="ru-RU"/>
        </w:rPr>
        <w:t> Нравственное влияние как главная задача воспитания (Предисловие к статье «О нравственном элементе в русском воспитании»).</w:t>
      </w:r>
      <w:r w:rsidRPr="006B0E7A">
        <w:rPr>
          <w:rFonts w:ascii="inherit" w:eastAsia="Times New Roman" w:hAnsi="inherit" w:cs="Times New Roman"/>
          <w:color w:val="373737"/>
          <w:sz w:val="23"/>
          <w:szCs w:val="23"/>
          <w:lang w:eastAsia="ru-RU"/>
        </w:rPr>
        <w:br/>
        <w:t>Речь Патриарха Московского и всея Руси Алексия на конференции советской общественности за разоружение. 1960 г.</w:t>
      </w:r>
      <w:r w:rsidRPr="006B0E7A">
        <w:rPr>
          <w:rFonts w:ascii="inherit" w:eastAsia="Times New Roman" w:hAnsi="inherit" w:cs="Times New Roman"/>
          <w:color w:val="373737"/>
          <w:sz w:val="23"/>
          <w:szCs w:val="23"/>
          <w:lang w:eastAsia="ru-RU"/>
        </w:rPr>
        <w:br/>
        <w:t>О базисных ценностях как основе общенациональной идентичности.</w:t>
      </w:r>
      <w:r w:rsidRPr="006B0E7A">
        <w:rPr>
          <w:rFonts w:ascii="inherit" w:eastAsia="Times New Roman" w:hAnsi="inherit" w:cs="Times New Roman"/>
          <w:color w:val="373737"/>
          <w:sz w:val="23"/>
          <w:szCs w:val="23"/>
          <w:lang w:eastAsia="ru-RU"/>
        </w:rPr>
        <w:br/>
        <w:t xml:space="preserve">Нравственные заповеди, составленные академиком </w:t>
      </w:r>
      <w:proofErr w:type="spellStart"/>
      <w:r w:rsidRPr="006B0E7A">
        <w:rPr>
          <w:rFonts w:ascii="inherit" w:eastAsia="Times New Roman" w:hAnsi="inherit" w:cs="Times New Roman"/>
          <w:color w:val="373737"/>
          <w:sz w:val="23"/>
          <w:szCs w:val="23"/>
          <w:lang w:eastAsia="ru-RU"/>
        </w:rPr>
        <w:t>Д.С.Лихачевым</w:t>
      </w:r>
      <w:proofErr w:type="spellEnd"/>
      <w:r w:rsidRPr="006B0E7A">
        <w:rPr>
          <w:rFonts w:ascii="inherit" w:eastAsia="Times New Roman" w:hAnsi="inherit" w:cs="Times New Roman"/>
          <w:color w:val="373737"/>
          <w:sz w:val="23"/>
          <w:szCs w:val="23"/>
          <w:lang w:eastAsia="ru-RU"/>
        </w:rPr>
        <w:t>.</w:t>
      </w:r>
      <w:r w:rsidRPr="006B0E7A">
        <w:rPr>
          <w:rFonts w:ascii="inherit" w:eastAsia="Times New Roman" w:hAnsi="inherit" w:cs="Times New Roman"/>
          <w:color w:val="373737"/>
          <w:sz w:val="23"/>
          <w:szCs w:val="23"/>
          <w:lang w:eastAsia="ru-RU"/>
        </w:rPr>
        <w:br/>
        <w:t>Краткий словарь терминов по православной культуре.</w:t>
      </w:r>
      <w:r w:rsidRPr="006B0E7A">
        <w:rPr>
          <w:rFonts w:ascii="inherit" w:eastAsia="Times New Roman" w:hAnsi="inherit" w:cs="Times New Roman"/>
          <w:color w:val="373737"/>
          <w:sz w:val="23"/>
          <w:szCs w:val="23"/>
          <w:lang w:eastAsia="ru-RU"/>
        </w:rPr>
        <w:br/>
        <w:t>Ответы на задания рабочей тетради по основам православной культуры для 4 класса.</w:t>
      </w:r>
    </w:p>
    <w:p w:rsidR="006B0E7A" w:rsidRPr="006B0E7A" w:rsidRDefault="006B0E7A" w:rsidP="006B0E7A">
      <w:pPr>
        <w:shd w:val="clear" w:color="auto" w:fill="FFFFFF"/>
        <w:spacing w:after="390" w:line="366" w:lineRule="atLeast"/>
        <w:textAlignment w:val="baseline"/>
        <w:rPr>
          <w:rFonts w:ascii="Helvetica" w:eastAsia="Times New Roman" w:hAnsi="Helvetica" w:cs="Times New Roman"/>
          <w:color w:val="373737"/>
          <w:sz w:val="23"/>
          <w:szCs w:val="23"/>
          <w:lang w:eastAsia="ru-RU"/>
        </w:rPr>
      </w:pPr>
      <w:r w:rsidRPr="006B0E7A">
        <w:rPr>
          <w:rFonts w:ascii="Helvetica" w:eastAsia="Times New Roman" w:hAnsi="Helvetica" w:cs="Times New Roman"/>
          <w:color w:val="373737"/>
          <w:sz w:val="23"/>
          <w:szCs w:val="23"/>
          <w:lang w:eastAsia="ru-RU"/>
        </w:rPr>
        <w:pict>
          <v:rect id="_x0000_i1026" style="width:0;height:.75pt" o:hralign="center" o:hrstd="t" o:hr="t" fillcolor="#a0a0a0" stroked="f"/>
        </w:pic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6. </w:t>
      </w:r>
      <w:hyperlink r:id="rId33" w:history="1">
        <w:r w:rsidRPr="006B0E7A">
          <w:rPr>
            <w:rFonts w:ascii="inherit" w:eastAsia="Times New Roman" w:hAnsi="inherit" w:cs="Times New Roman"/>
            <w:b/>
            <w:bCs/>
            <w:color w:val="1982D1"/>
            <w:sz w:val="23"/>
            <w:szCs w:val="23"/>
            <w:bdr w:val="none" w:sz="0" w:space="0" w:color="auto" w:frame="1"/>
            <w:lang w:eastAsia="ru-RU"/>
          </w:rPr>
          <w:t>«Основы православной культуры»</w:t>
        </w:r>
      </w:hyperlink>
      <w:r w:rsidRPr="006B0E7A">
        <w:rPr>
          <w:rFonts w:ascii="inherit" w:eastAsia="Times New Roman" w:hAnsi="inherit" w:cs="Times New Roman"/>
          <w:b/>
          <w:bCs/>
          <w:color w:val="373737"/>
          <w:sz w:val="23"/>
          <w:szCs w:val="23"/>
          <w:bdr w:val="none" w:sz="0" w:space="0" w:color="auto" w:frame="1"/>
          <w:lang w:eastAsia="ru-RU"/>
        </w:rPr>
        <w:t> — Книга для родителей</w:t>
      </w:r>
      <w:r w:rsidRPr="006B0E7A">
        <w:rPr>
          <w:rFonts w:ascii="inherit" w:eastAsia="Times New Roman" w:hAnsi="inherit" w:cs="Times New Roman"/>
          <w:color w:val="373737"/>
          <w:sz w:val="23"/>
          <w:szCs w:val="23"/>
          <w:lang w:eastAsia="ru-RU"/>
        </w:rPr>
        <w:t xml:space="preserve"> (в формате </w:t>
      </w:r>
      <w:proofErr w:type="spellStart"/>
      <w:r w:rsidRPr="006B0E7A">
        <w:rPr>
          <w:rFonts w:ascii="inherit" w:eastAsia="Times New Roman" w:hAnsi="inherit" w:cs="Times New Roman"/>
          <w:color w:val="373737"/>
          <w:sz w:val="23"/>
          <w:szCs w:val="23"/>
          <w:lang w:eastAsia="ru-RU"/>
        </w:rPr>
        <w:t>pdf</w:t>
      </w:r>
      <w:proofErr w:type="spellEnd"/>
      <w:r w:rsidRPr="006B0E7A">
        <w:rPr>
          <w:rFonts w:ascii="inherit" w:eastAsia="Times New Roman" w:hAnsi="inherit" w:cs="Times New Roman"/>
          <w:color w:val="373737"/>
          <w:sz w:val="23"/>
          <w:szCs w:val="23"/>
          <w:lang w:eastAsia="ru-RU"/>
        </w:rPr>
        <w:t>, 0.91 Мб).</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noProof/>
          <w:color w:val="1982D1"/>
          <w:sz w:val="23"/>
          <w:szCs w:val="23"/>
          <w:bdr w:val="none" w:sz="0" w:space="0" w:color="auto" w:frame="1"/>
          <w:lang w:eastAsia="ru-RU"/>
        </w:rPr>
        <w:drawing>
          <wp:inline distT="0" distB="0" distL="0" distR="0" wp14:anchorId="2A29B2A9" wp14:editId="1CB7CAF3">
            <wp:extent cx="1433195" cy="1883410"/>
            <wp:effectExtent l="0" t="0" r="0" b="2540"/>
            <wp:docPr id="4" name="Рисунок 4" descr="http://oopnm.ru/wp-content/uploads/2012/09/opk-4-parents-cover.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opnm.ru/wp-content/uploads/2012/09/opk-4-parents-cover.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33195" cy="1883410"/>
                    </a:xfrm>
                    <a:prstGeom prst="rect">
                      <a:avLst/>
                    </a:prstGeom>
                    <a:noFill/>
                    <a:ln>
                      <a:noFill/>
                    </a:ln>
                  </pic:spPr>
                </pic:pic>
              </a:graphicData>
            </a:graphic>
          </wp:inline>
        </w:drawing>
      </w:r>
      <w:r w:rsidRPr="006B0E7A">
        <w:rPr>
          <w:rFonts w:ascii="inherit" w:eastAsia="Times New Roman" w:hAnsi="inherit" w:cs="Times New Roman"/>
          <w:color w:val="373737"/>
          <w:sz w:val="23"/>
          <w:szCs w:val="23"/>
          <w:lang w:eastAsia="ru-RU"/>
        </w:rPr>
        <w:t xml:space="preserve">По нормам международного права и российского законодательства родители учащихся имеют приоритет в воспитании своих детей: они имеют полное право воспитывать своих детей в соответствии со своими религиозными и нравственными </w:t>
      </w:r>
      <w:r w:rsidRPr="006B0E7A">
        <w:rPr>
          <w:rFonts w:ascii="inherit" w:eastAsia="Times New Roman" w:hAnsi="inherit" w:cs="Times New Roman"/>
          <w:color w:val="373737"/>
          <w:sz w:val="23"/>
          <w:szCs w:val="23"/>
          <w:lang w:eastAsia="ru-RU"/>
        </w:rPr>
        <w:lastRenderedPageBreak/>
        <w:t>убеждениями.</w:t>
      </w:r>
      <w:r w:rsidRPr="006B0E7A">
        <w:rPr>
          <w:rFonts w:ascii="inherit" w:eastAsia="Times New Roman" w:hAnsi="inherit" w:cs="Times New Roman"/>
          <w:color w:val="373737"/>
          <w:sz w:val="23"/>
          <w:szCs w:val="23"/>
          <w:lang w:eastAsia="ru-RU"/>
        </w:rPr>
        <w:br/>
        <w:t xml:space="preserve">«Государство при осуществлении любых функций, которые оно принимает на себя в области образования и обучения, уважает право родителей обеспечить такое образование и такое обучение, которые соответствуют их религиозным и философским убеждениям». </w:t>
      </w:r>
      <w:proofErr w:type="gramStart"/>
      <w:r w:rsidRPr="006B0E7A">
        <w:rPr>
          <w:rFonts w:ascii="inherit" w:eastAsia="Times New Roman" w:hAnsi="inherit" w:cs="Times New Roman"/>
          <w:color w:val="373737"/>
          <w:sz w:val="23"/>
          <w:szCs w:val="23"/>
          <w:lang w:eastAsia="ru-RU"/>
        </w:rPr>
        <w:t>(Протокол № 1 от 1 ноября 1998 года к Конвенции Совета Европы «О защите прав человека и основных свобод».</w:t>
      </w:r>
      <w:proofErr w:type="gramEnd"/>
      <w:r w:rsidRPr="006B0E7A">
        <w:rPr>
          <w:rFonts w:ascii="inherit" w:eastAsia="Times New Roman" w:hAnsi="inherit" w:cs="Times New Roman"/>
          <w:color w:val="373737"/>
          <w:sz w:val="23"/>
          <w:szCs w:val="23"/>
          <w:lang w:eastAsia="ru-RU"/>
        </w:rPr>
        <w:t xml:space="preserve"> Ст. 2. </w:t>
      </w:r>
      <w:proofErr w:type="gramStart"/>
      <w:r w:rsidRPr="006B0E7A">
        <w:rPr>
          <w:rFonts w:ascii="inherit" w:eastAsia="Times New Roman" w:hAnsi="inherit" w:cs="Times New Roman"/>
          <w:color w:val="373737"/>
          <w:sz w:val="23"/>
          <w:szCs w:val="23"/>
          <w:lang w:eastAsia="ru-RU"/>
        </w:rPr>
        <w:t>«Право на образование».)</w:t>
      </w:r>
      <w:r w:rsidRPr="006B0E7A">
        <w:rPr>
          <w:rFonts w:ascii="inherit" w:eastAsia="Times New Roman" w:hAnsi="inherit" w:cs="Times New Roman"/>
          <w:color w:val="373737"/>
          <w:sz w:val="23"/>
          <w:szCs w:val="23"/>
          <w:lang w:eastAsia="ru-RU"/>
        </w:rPr>
        <w:br/>
        <w:t>28-я статья Конституции Российской Федерации прямо говорит о свободе вероисповедания.</w:t>
      </w:r>
      <w:proofErr w:type="gramEnd"/>
      <w:r w:rsidRPr="006B0E7A">
        <w:rPr>
          <w:rFonts w:ascii="inherit" w:eastAsia="Times New Roman" w:hAnsi="inherit" w:cs="Times New Roman"/>
          <w:color w:val="373737"/>
          <w:sz w:val="23"/>
          <w:szCs w:val="23"/>
          <w:lang w:eastAsia="ru-RU"/>
        </w:rPr>
        <w:t xml:space="preserve">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Школа не изымается из сферы действия этой статьи.</w:t>
      </w:r>
      <w:r w:rsidRPr="006B0E7A">
        <w:rPr>
          <w:rFonts w:ascii="inherit" w:eastAsia="Times New Roman" w:hAnsi="inherit" w:cs="Times New Roman"/>
          <w:color w:val="373737"/>
          <w:sz w:val="23"/>
          <w:szCs w:val="23"/>
          <w:lang w:eastAsia="ru-RU"/>
        </w:rPr>
        <w:br/>
      </w:r>
      <w:r w:rsidRPr="006B0E7A">
        <w:rPr>
          <w:rFonts w:ascii="inherit" w:eastAsia="Times New Roman" w:hAnsi="inherit" w:cs="Times New Roman"/>
          <w:b/>
          <w:bCs/>
          <w:color w:val="373737"/>
          <w:sz w:val="23"/>
          <w:szCs w:val="23"/>
          <w:bdr w:val="none" w:sz="0" w:space="0" w:color="auto" w:frame="1"/>
          <w:lang w:eastAsia="ru-RU"/>
        </w:rPr>
        <w:t>Содержание:</w:t>
      </w:r>
      <w:r w:rsidRPr="006B0E7A">
        <w:rPr>
          <w:rFonts w:ascii="inherit" w:eastAsia="Times New Roman" w:hAnsi="inherit" w:cs="Times New Roman"/>
          <w:color w:val="373737"/>
          <w:sz w:val="23"/>
          <w:szCs w:val="23"/>
          <w:lang w:eastAsia="ru-RU"/>
        </w:rPr>
        <w:br/>
      </w:r>
      <w:proofErr w:type="gramStart"/>
      <w:r w:rsidRPr="006B0E7A">
        <w:rPr>
          <w:rFonts w:ascii="inherit" w:eastAsia="Times New Roman" w:hAnsi="inherit" w:cs="Times New Roman"/>
          <w:color w:val="373737"/>
          <w:sz w:val="23"/>
          <w:szCs w:val="23"/>
          <w:lang w:eastAsia="ru-RU"/>
        </w:rPr>
        <w:t>Обращение к родителям</w:t>
      </w:r>
      <w:r w:rsidRPr="006B0E7A">
        <w:rPr>
          <w:rFonts w:ascii="inherit" w:eastAsia="Times New Roman" w:hAnsi="inherit" w:cs="Times New Roman"/>
          <w:color w:val="373737"/>
          <w:sz w:val="23"/>
          <w:szCs w:val="23"/>
          <w:lang w:eastAsia="ru-RU"/>
        </w:rPr>
        <w:br/>
        <w:t>Семья как школа</w:t>
      </w:r>
      <w:r w:rsidRPr="006B0E7A">
        <w:rPr>
          <w:rFonts w:ascii="inherit" w:eastAsia="Times New Roman" w:hAnsi="inherit" w:cs="Times New Roman"/>
          <w:color w:val="373737"/>
          <w:sz w:val="23"/>
          <w:szCs w:val="23"/>
          <w:lang w:eastAsia="ru-RU"/>
        </w:rPr>
        <w:br/>
        <w:t>Чувство священного</w:t>
      </w:r>
      <w:r w:rsidRPr="006B0E7A">
        <w:rPr>
          <w:rFonts w:ascii="inherit" w:eastAsia="Times New Roman" w:hAnsi="inherit" w:cs="Times New Roman"/>
          <w:color w:val="373737"/>
          <w:sz w:val="23"/>
          <w:szCs w:val="23"/>
          <w:lang w:eastAsia="ru-RU"/>
        </w:rPr>
        <w:br/>
        <w:t>Церковно-государственные праздники</w:t>
      </w:r>
      <w:r w:rsidRPr="006B0E7A">
        <w:rPr>
          <w:rFonts w:ascii="inherit" w:eastAsia="Times New Roman" w:hAnsi="inherit" w:cs="Times New Roman"/>
          <w:color w:val="373737"/>
          <w:sz w:val="23"/>
          <w:szCs w:val="23"/>
          <w:lang w:eastAsia="ru-RU"/>
        </w:rPr>
        <w:br/>
        <w:t>День славянской письменности и культуры (24 мая)</w:t>
      </w:r>
      <w:r w:rsidRPr="006B0E7A">
        <w:rPr>
          <w:rFonts w:ascii="inherit" w:eastAsia="Times New Roman" w:hAnsi="inherit" w:cs="Times New Roman"/>
          <w:color w:val="373737"/>
          <w:sz w:val="23"/>
          <w:szCs w:val="23"/>
          <w:lang w:eastAsia="ru-RU"/>
        </w:rPr>
        <w:br/>
        <w:t>День народного единства (4 ноября)</w:t>
      </w:r>
      <w:r w:rsidRPr="006B0E7A">
        <w:rPr>
          <w:rFonts w:ascii="inherit" w:eastAsia="Times New Roman" w:hAnsi="inherit" w:cs="Times New Roman"/>
          <w:color w:val="373737"/>
          <w:sz w:val="23"/>
          <w:szCs w:val="23"/>
          <w:lang w:eastAsia="ru-RU"/>
        </w:rPr>
        <w:br/>
        <w:t>День крещения Руси (28 июля)</w:t>
      </w:r>
      <w:r w:rsidRPr="006B0E7A">
        <w:rPr>
          <w:rFonts w:ascii="inherit" w:eastAsia="Times New Roman" w:hAnsi="inherit" w:cs="Times New Roman"/>
          <w:color w:val="373737"/>
          <w:sz w:val="23"/>
          <w:szCs w:val="23"/>
          <w:lang w:eastAsia="ru-RU"/>
        </w:rPr>
        <w:br/>
        <w:t>День семьи, любви и верности (8 июля)</w:t>
      </w:r>
      <w:r w:rsidRPr="006B0E7A">
        <w:rPr>
          <w:rFonts w:ascii="inherit" w:eastAsia="Times New Roman" w:hAnsi="inherit" w:cs="Times New Roman"/>
          <w:color w:val="373737"/>
          <w:sz w:val="23"/>
          <w:szCs w:val="23"/>
          <w:lang w:eastAsia="ru-RU"/>
        </w:rPr>
        <w:br/>
        <w:t>Дни победы в российском историческом календаре</w:t>
      </w:r>
      <w:r w:rsidRPr="006B0E7A">
        <w:rPr>
          <w:rFonts w:ascii="inherit" w:eastAsia="Times New Roman" w:hAnsi="inherit" w:cs="Times New Roman"/>
          <w:color w:val="373737"/>
          <w:sz w:val="23"/>
          <w:szCs w:val="23"/>
          <w:lang w:eastAsia="ru-RU"/>
        </w:rPr>
        <w:br/>
        <w:t>День победы (9 мая)</w:t>
      </w:r>
      <w:r w:rsidRPr="006B0E7A">
        <w:rPr>
          <w:rFonts w:ascii="inherit" w:eastAsia="Times New Roman" w:hAnsi="inherit" w:cs="Times New Roman"/>
          <w:color w:val="373737"/>
          <w:sz w:val="23"/>
          <w:szCs w:val="23"/>
          <w:lang w:eastAsia="ru-RU"/>
        </w:rPr>
        <w:br/>
        <w:t>День памяти и скорби (22 июня)</w:t>
      </w:r>
      <w:r w:rsidRPr="006B0E7A">
        <w:rPr>
          <w:rFonts w:ascii="inherit" w:eastAsia="Times New Roman" w:hAnsi="inherit" w:cs="Times New Roman"/>
          <w:color w:val="373737"/>
          <w:sz w:val="23"/>
          <w:szCs w:val="23"/>
          <w:lang w:eastAsia="ru-RU"/>
        </w:rPr>
        <w:br/>
        <w:t>День российского студенчества — «Татьянин день» (25 января)</w:t>
      </w:r>
      <w:r w:rsidRPr="006B0E7A">
        <w:rPr>
          <w:rFonts w:ascii="inherit" w:eastAsia="Times New Roman" w:hAnsi="inherit" w:cs="Times New Roman"/>
          <w:color w:val="373737"/>
          <w:sz w:val="23"/>
          <w:szCs w:val="23"/>
          <w:lang w:eastAsia="ru-RU"/>
        </w:rPr>
        <w:br/>
        <w:t>О добре и</w:t>
      </w:r>
      <w:proofErr w:type="gramEnd"/>
      <w:r w:rsidRPr="006B0E7A">
        <w:rPr>
          <w:rFonts w:ascii="inherit" w:eastAsia="Times New Roman" w:hAnsi="inherit" w:cs="Times New Roman"/>
          <w:color w:val="373737"/>
          <w:sz w:val="23"/>
          <w:szCs w:val="23"/>
          <w:lang w:eastAsia="ru-RU"/>
        </w:rPr>
        <w:t xml:space="preserve"> </w:t>
      </w:r>
      <w:proofErr w:type="gramStart"/>
      <w:r w:rsidRPr="006B0E7A">
        <w:rPr>
          <w:rFonts w:ascii="inherit" w:eastAsia="Times New Roman" w:hAnsi="inherit" w:cs="Times New Roman"/>
          <w:color w:val="373737"/>
          <w:sz w:val="23"/>
          <w:szCs w:val="23"/>
          <w:lang w:eastAsia="ru-RU"/>
        </w:rPr>
        <w:t>зле</w:t>
      </w:r>
      <w:proofErr w:type="gramEnd"/>
      <w:r w:rsidRPr="006B0E7A">
        <w:rPr>
          <w:rFonts w:ascii="inherit" w:eastAsia="Times New Roman" w:hAnsi="inherit" w:cs="Times New Roman"/>
          <w:color w:val="373737"/>
          <w:sz w:val="23"/>
          <w:szCs w:val="23"/>
          <w:lang w:eastAsia="ru-RU"/>
        </w:rPr>
        <w:br/>
        <w:t>Возвышающая душу добродетель</w:t>
      </w:r>
      <w:r w:rsidRPr="006B0E7A">
        <w:rPr>
          <w:rFonts w:ascii="inherit" w:eastAsia="Times New Roman" w:hAnsi="inherit" w:cs="Times New Roman"/>
          <w:color w:val="373737"/>
          <w:sz w:val="23"/>
          <w:szCs w:val="23"/>
          <w:lang w:eastAsia="ru-RU"/>
        </w:rPr>
        <w:br/>
        <w:t>Заключение. Как помочь ребёнку изучать основы православной культуры</w:t>
      </w:r>
      <w:r w:rsidRPr="006B0E7A">
        <w:rPr>
          <w:rFonts w:ascii="inherit" w:eastAsia="Times New Roman" w:hAnsi="inherit" w:cs="Times New Roman"/>
          <w:color w:val="373737"/>
          <w:sz w:val="23"/>
          <w:szCs w:val="23"/>
          <w:lang w:eastAsia="ru-RU"/>
        </w:rPr>
        <w:br/>
      </w:r>
      <w:r w:rsidRPr="006B0E7A">
        <w:rPr>
          <w:rFonts w:ascii="inherit" w:eastAsia="Times New Roman" w:hAnsi="inherit" w:cs="Times New Roman"/>
          <w:b/>
          <w:bCs/>
          <w:i/>
          <w:iCs/>
          <w:color w:val="373737"/>
          <w:sz w:val="23"/>
          <w:szCs w:val="23"/>
          <w:bdr w:val="none" w:sz="0" w:space="0" w:color="auto" w:frame="1"/>
          <w:lang w:eastAsia="ru-RU"/>
        </w:rPr>
        <w:t>Приложения:</w:t>
      </w:r>
      <w:r w:rsidRPr="006B0E7A">
        <w:rPr>
          <w:rFonts w:ascii="inherit" w:eastAsia="Times New Roman" w:hAnsi="inherit" w:cs="Times New Roman"/>
          <w:i/>
          <w:iCs/>
          <w:color w:val="373737"/>
          <w:sz w:val="23"/>
          <w:szCs w:val="23"/>
          <w:bdr w:val="none" w:sz="0" w:space="0" w:color="auto" w:frame="1"/>
          <w:lang w:eastAsia="ru-RU"/>
        </w:rPr>
        <w:br/>
      </w:r>
      <w:proofErr w:type="spellStart"/>
      <w:r w:rsidRPr="006B0E7A">
        <w:rPr>
          <w:rFonts w:ascii="inherit" w:eastAsia="Times New Roman" w:hAnsi="inherit" w:cs="Times New Roman"/>
          <w:i/>
          <w:iCs/>
          <w:color w:val="373737"/>
          <w:sz w:val="23"/>
          <w:szCs w:val="23"/>
          <w:bdr w:val="none" w:sz="0" w:space="0" w:color="auto" w:frame="1"/>
          <w:lang w:eastAsia="ru-RU"/>
        </w:rPr>
        <w:t>Д.С.Лихачев</w:t>
      </w:r>
      <w:proofErr w:type="spellEnd"/>
      <w:r w:rsidRPr="006B0E7A">
        <w:rPr>
          <w:rFonts w:ascii="inherit" w:eastAsia="Times New Roman" w:hAnsi="inherit" w:cs="Times New Roman"/>
          <w:i/>
          <w:iCs/>
          <w:color w:val="373737"/>
          <w:sz w:val="23"/>
          <w:szCs w:val="23"/>
          <w:bdr w:val="none" w:sz="0" w:space="0" w:color="auto" w:frame="1"/>
          <w:lang w:eastAsia="ru-RU"/>
        </w:rPr>
        <w:t>.</w:t>
      </w:r>
      <w:r w:rsidRPr="006B0E7A">
        <w:rPr>
          <w:rFonts w:ascii="inherit" w:eastAsia="Times New Roman" w:hAnsi="inherit" w:cs="Times New Roman"/>
          <w:color w:val="373737"/>
          <w:sz w:val="23"/>
          <w:szCs w:val="23"/>
          <w:lang w:eastAsia="ru-RU"/>
        </w:rPr>
        <w:t> Святая Русь</w:t>
      </w:r>
      <w:r w:rsidRPr="006B0E7A">
        <w:rPr>
          <w:rFonts w:ascii="inherit" w:eastAsia="Times New Roman" w:hAnsi="inherit" w:cs="Times New Roman"/>
          <w:color w:val="373737"/>
          <w:sz w:val="23"/>
          <w:szCs w:val="23"/>
          <w:lang w:eastAsia="ru-RU"/>
        </w:rPr>
        <w:br/>
        <w:t>Декларация о правах и достоинстве человека X Всемирного Русского Народного собора</w:t>
      </w:r>
      <w:r w:rsidRPr="006B0E7A">
        <w:rPr>
          <w:rFonts w:ascii="inherit" w:eastAsia="Times New Roman" w:hAnsi="inherit" w:cs="Times New Roman"/>
          <w:color w:val="373737"/>
          <w:sz w:val="23"/>
          <w:szCs w:val="23"/>
          <w:lang w:eastAsia="ru-RU"/>
        </w:rPr>
        <w:br/>
        <w:t xml:space="preserve">Нравственные заповеди, составленные академиком </w:t>
      </w:r>
      <w:proofErr w:type="spellStart"/>
      <w:r w:rsidRPr="006B0E7A">
        <w:rPr>
          <w:rFonts w:ascii="inherit" w:eastAsia="Times New Roman" w:hAnsi="inherit" w:cs="Times New Roman"/>
          <w:color w:val="373737"/>
          <w:sz w:val="23"/>
          <w:szCs w:val="23"/>
          <w:lang w:eastAsia="ru-RU"/>
        </w:rPr>
        <w:t>Д.С.Лихачевым</w:t>
      </w:r>
      <w:proofErr w:type="spellEnd"/>
    </w:p>
    <w:p w:rsidR="006B0E7A" w:rsidRPr="006B0E7A" w:rsidRDefault="006B0E7A" w:rsidP="006B0E7A">
      <w:pPr>
        <w:shd w:val="clear" w:color="auto" w:fill="FFFFFF"/>
        <w:spacing w:after="390" w:line="366" w:lineRule="atLeast"/>
        <w:textAlignment w:val="baseline"/>
        <w:rPr>
          <w:rFonts w:ascii="Helvetica" w:eastAsia="Times New Roman" w:hAnsi="Helvetica" w:cs="Times New Roman"/>
          <w:color w:val="373737"/>
          <w:sz w:val="23"/>
          <w:szCs w:val="23"/>
          <w:lang w:eastAsia="ru-RU"/>
        </w:rPr>
      </w:pPr>
      <w:r w:rsidRPr="006B0E7A">
        <w:rPr>
          <w:rFonts w:ascii="Helvetica" w:eastAsia="Times New Roman" w:hAnsi="Helvetica" w:cs="Times New Roman"/>
          <w:color w:val="373737"/>
          <w:sz w:val="23"/>
          <w:szCs w:val="23"/>
          <w:lang w:eastAsia="ru-RU"/>
        </w:rPr>
        <w:pict>
          <v:rect id="_x0000_i1027" style="width:0;height:.75pt" o:hralign="center" o:hrstd="t" o:hr="t" fillcolor="#a0a0a0" stroked="f"/>
        </w:pic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7. </w:t>
      </w:r>
      <w:hyperlink r:id="rId36" w:history="1">
        <w:r w:rsidRPr="006B0E7A">
          <w:rPr>
            <w:rFonts w:ascii="inherit" w:eastAsia="Times New Roman" w:hAnsi="inherit" w:cs="Times New Roman"/>
            <w:b/>
            <w:bCs/>
            <w:color w:val="1982D1"/>
            <w:sz w:val="23"/>
            <w:szCs w:val="23"/>
            <w:bdr w:val="none" w:sz="0" w:space="0" w:color="auto" w:frame="1"/>
            <w:lang w:eastAsia="ru-RU"/>
          </w:rPr>
          <w:t>«</w:t>
        </w:r>
        <w:proofErr w:type="spellStart"/>
        <w:r w:rsidRPr="006B0E7A">
          <w:rPr>
            <w:rFonts w:ascii="inherit" w:eastAsia="Times New Roman" w:hAnsi="inherit" w:cs="Times New Roman"/>
            <w:b/>
            <w:bCs/>
            <w:color w:val="1982D1"/>
            <w:sz w:val="23"/>
            <w:szCs w:val="23"/>
            <w:bdr w:val="none" w:sz="0" w:space="0" w:color="auto" w:frame="1"/>
            <w:lang w:eastAsia="ru-RU"/>
          </w:rPr>
          <w:t>Цветослов</w:t>
        </w:r>
        <w:proofErr w:type="spellEnd"/>
        <w:r w:rsidRPr="006B0E7A">
          <w:rPr>
            <w:rFonts w:ascii="inherit" w:eastAsia="Times New Roman" w:hAnsi="inherit" w:cs="Times New Roman"/>
            <w:b/>
            <w:bCs/>
            <w:color w:val="1982D1"/>
            <w:sz w:val="23"/>
            <w:szCs w:val="23"/>
            <w:bdr w:val="none" w:sz="0" w:space="0" w:color="auto" w:frame="1"/>
            <w:lang w:eastAsia="ru-RU"/>
          </w:rPr>
          <w:t>»</w:t>
        </w:r>
      </w:hyperlink>
      <w:r w:rsidRPr="006B0E7A">
        <w:rPr>
          <w:rFonts w:ascii="inherit" w:eastAsia="Times New Roman" w:hAnsi="inherit" w:cs="Times New Roman"/>
          <w:b/>
          <w:bCs/>
          <w:color w:val="373737"/>
          <w:sz w:val="23"/>
          <w:szCs w:val="23"/>
          <w:bdr w:val="none" w:sz="0" w:space="0" w:color="auto" w:frame="1"/>
          <w:lang w:eastAsia="ru-RU"/>
        </w:rPr>
        <w:t> — Книга для семейного чтения по предмету «Основы православной культуры»</w:t>
      </w:r>
      <w:r w:rsidRPr="006B0E7A">
        <w:rPr>
          <w:rFonts w:ascii="inherit" w:eastAsia="Times New Roman" w:hAnsi="inherit" w:cs="Times New Roman"/>
          <w:color w:val="373737"/>
          <w:sz w:val="23"/>
          <w:szCs w:val="23"/>
          <w:lang w:eastAsia="ru-RU"/>
        </w:rPr>
        <w:t xml:space="preserve"> (в формате </w:t>
      </w:r>
      <w:proofErr w:type="spellStart"/>
      <w:r w:rsidRPr="006B0E7A">
        <w:rPr>
          <w:rFonts w:ascii="inherit" w:eastAsia="Times New Roman" w:hAnsi="inherit" w:cs="Times New Roman"/>
          <w:color w:val="373737"/>
          <w:sz w:val="23"/>
          <w:szCs w:val="23"/>
          <w:lang w:eastAsia="ru-RU"/>
        </w:rPr>
        <w:t>pdf</w:t>
      </w:r>
      <w:proofErr w:type="spellEnd"/>
      <w:r w:rsidRPr="006B0E7A">
        <w:rPr>
          <w:rFonts w:ascii="inherit" w:eastAsia="Times New Roman" w:hAnsi="inherit" w:cs="Times New Roman"/>
          <w:color w:val="373737"/>
          <w:sz w:val="23"/>
          <w:szCs w:val="23"/>
          <w:lang w:eastAsia="ru-RU"/>
        </w:rPr>
        <w:t>, 9.7 Мб).</w: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noProof/>
          <w:color w:val="1982D1"/>
          <w:sz w:val="23"/>
          <w:szCs w:val="23"/>
          <w:bdr w:val="none" w:sz="0" w:space="0" w:color="auto" w:frame="1"/>
          <w:lang w:eastAsia="ru-RU"/>
        </w:rPr>
        <w:lastRenderedPageBreak/>
        <w:drawing>
          <wp:inline distT="0" distB="0" distL="0" distR="0" wp14:anchorId="707A322A" wp14:editId="1AE36AE6">
            <wp:extent cx="1433195" cy="1883410"/>
            <wp:effectExtent l="0" t="0" r="0" b="2540"/>
            <wp:docPr id="5" name="Рисунок 5" descr="http://oopnm.ru/wp-content/uploads/2012/09/tsvet-cover.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opnm.ru/wp-content/uploads/2012/09/tsvet-cover.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33195" cy="1883410"/>
                    </a:xfrm>
                    <a:prstGeom prst="rect">
                      <a:avLst/>
                    </a:prstGeom>
                    <a:noFill/>
                    <a:ln>
                      <a:noFill/>
                    </a:ln>
                  </pic:spPr>
                </pic:pic>
              </a:graphicData>
            </a:graphic>
          </wp:inline>
        </w:drawing>
      </w:r>
      <w:r w:rsidRPr="006B0E7A">
        <w:rPr>
          <w:rFonts w:ascii="inherit" w:eastAsia="Times New Roman" w:hAnsi="inherit" w:cs="Times New Roman"/>
          <w:color w:val="373737"/>
          <w:sz w:val="23"/>
          <w:szCs w:val="23"/>
          <w:lang w:eastAsia="ru-RU"/>
        </w:rPr>
        <w:t>«</w:t>
      </w:r>
      <w:proofErr w:type="spellStart"/>
      <w:r w:rsidRPr="006B0E7A">
        <w:rPr>
          <w:rFonts w:ascii="inherit" w:eastAsia="Times New Roman" w:hAnsi="inherit" w:cs="Times New Roman"/>
          <w:color w:val="373737"/>
          <w:sz w:val="23"/>
          <w:szCs w:val="23"/>
          <w:lang w:eastAsia="ru-RU"/>
        </w:rPr>
        <w:t>Цветослов</w:t>
      </w:r>
      <w:proofErr w:type="spellEnd"/>
      <w:r w:rsidRPr="006B0E7A">
        <w:rPr>
          <w:rFonts w:ascii="inherit" w:eastAsia="Times New Roman" w:hAnsi="inherit" w:cs="Times New Roman"/>
          <w:color w:val="373737"/>
          <w:sz w:val="23"/>
          <w:szCs w:val="23"/>
          <w:lang w:eastAsia="ru-RU"/>
        </w:rPr>
        <w:t>» не является хрестоматией к учебному пособию «Основы православной культуры», хотя и содержит целый ряд произведений русской литературы, тематически совпадающих с ним.</w:t>
      </w:r>
      <w:r w:rsidRPr="006B0E7A">
        <w:rPr>
          <w:rFonts w:ascii="inherit" w:eastAsia="Times New Roman" w:hAnsi="inherit" w:cs="Times New Roman"/>
          <w:color w:val="373737"/>
          <w:sz w:val="23"/>
          <w:szCs w:val="23"/>
          <w:lang w:eastAsia="ru-RU"/>
        </w:rPr>
        <w:br/>
        <w:t>Цель этой книги — самостоятельное освоение в кругу семьи исторических и нравственных основ православной культуры посредством русской литературы. В «</w:t>
      </w:r>
      <w:proofErr w:type="spellStart"/>
      <w:r w:rsidRPr="006B0E7A">
        <w:rPr>
          <w:rFonts w:ascii="inherit" w:eastAsia="Times New Roman" w:hAnsi="inherit" w:cs="Times New Roman"/>
          <w:color w:val="373737"/>
          <w:sz w:val="23"/>
          <w:szCs w:val="23"/>
          <w:lang w:eastAsia="ru-RU"/>
        </w:rPr>
        <w:t>Цветослове</w:t>
      </w:r>
      <w:proofErr w:type="spellEnd"/>
      <w:r w:rsidRPr="006B0E7A">
        <w:rPr>
          <w:rFonts w:ascii="inherit" w:eastAsia="Times New Roman" w:hAnsi="inherit" w:cs="Times New Roman"/>
          <w:color w:val="373737"/>
          <w:sz w:val="23"/>
          <w:szCs w:val="23"/>
          <w:lang w:eastAsia="ru-RU"/>
        </w:rPr>
        <w:t xml:space="preserve">» собраны литературные произведения из сокровищницы православной культуры России. Русская классическая литература представлена в нём именами </w:t>
      </w:r>
      <w:proofErr w:type="spellStart"/>
      <w:r w:rsidRPr="006B0E7A">
        <w:rPr>
          <w:rFonts w:ascii="inherit" w:eastAsia="Times New Roman" w:hAnsi="inherit" w:cs="Times New Roman"/>
          <w:color w:val="373737"/>
          <w:sz w:val="23"/>
          <w:szCs w:val="23"/>
          <w:lang w:eastAsia="ru-RU"/>
        </w:rPr>
        <w:t>А.С.Пушкина</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М.Ю.Лермонтова</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П.А.Вяземского</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А.Н.Майкова</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К.К.Романова</w:t>
      </w:r>
      <w:proofErr w:type="spellEnd"/>
      <w:r w:rsidRPr="006B0E7A">
        <w:rPr>
          <w:rFonts w:ascii="inherit" w:eastAsia="Times New Roman" w:hAnsi="inherit" w:cs="Times New Roman"/>
          <w:color w:val="373737"/>
          <w:sz w:val="23"/>
          <w:szCs w:val="23"/>
          <w:lang w:eastAsia="ru-RU"/>
        </w:rPr>
        <w:t xml:space="preserve"> (К.Р.), </w:t>
      </w:r>
      <w:proofErr w:type="spellStart"/>
      <w:r w:rsidRPr="006B0E7A">
        <w:rPr>
          <w:rFonts w:ascii="inherit" w:eastAsia="Times New Roman" w:hAnsi="inherit" w:cs="Times New Roman"/>
          <w:color w:val="373737"/>
          <w:sz w:val="23"/>
          <w:szCs w:val="23"/>
          <w:lang w:eastAsia="ru-RU"/>
        </w:rPr>
        <w:t>К.Д.Бальмонта</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И.А.Бунина</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И.С.Шмелёва</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Б.К.Зайцева</w:t>
      </w:r>
      <w:proofErr w:type="spellEnd"/>
      <w:r w:rsidRPr="006B0E7A">
        <w:rPr>
          <w:rFonts w:ascii="inherit" w:eastAsia="Times New Roman" w:hAnsi="inherit" w:cs="Times New Roman"/>
          <w:color w:val="373737"/>
          <w:sz w:val="23"/>
          <w:szCs w:val="23"/>
          <w:lang w:eastAsia="ru-RU"/>
        </w:rPr>
        <w:t xml:space="preserve">, </w:t>
      </w:r>
      <w:proofErr w:type="spellStart"/>
      <w:r w:rsidRPr="006B0E7A">
        <w:rPr>
          <w:rFonts w:ascii="inherit" w:eastAsia="Times New Roman" w:hAnsi="inherit" w:cs="Times New Roman"/>
          <w:color w:val="373737"/>
          <w:sz w:val="23"/>
          <w:szCs w:val="23"/>
          <w:lang w:eastAsia="ru-RU"/>
        </w:rPr>
        <w:t>А.И.Солженицына</w:t>
      </w:r>
      <w:proofErr w:type="spellEnd"/>
      <w:r w:rsidRPr="006B0E7A">
        <w:rPr>
          <w:rFonts w:ascii="inherit" w:eastAsia="Times New Roman" w:hAnsi="inherit" w:cs="Times New Roman"/>
          <w:color w:val="373737"/>
          <w:sz w:val="23"/>
          <w:szCs w:val="23"/>
          <w:lang w:eastAsia="ru-RU"/>
        </w:rPr>
        <w:t xml:space="preserve"> и других замечательных поэтов и прозаиков.</w:t>
      </w:r>
      <w:r w:rsidRPr="006B0E7A">
        <w:rPr>
          <w:rFonts w:ascii="inherit" w:eastAsia="Times New Roman" w:hAnsi="inherit" w:cs="Times New Roman"/>
          <w:color w:val="373737"/>
          <w:sz w:val="23"/>
          <w:szCs w:val="23"/>
          <w:lang w:eastAsia="ru-RU"/>
        </w:rPr>
        <w:br/>
        <w:t>Книга призвана помочь школьникам, изучающим в начальных классах основы православной культуры, вместе с родителями продолжить знакомство с родной культурой, её историческими и нравственными основами.</w:t>
      </w:r>
      <w:r w:rsidRPr="006B0E7A">
        <w:rPr>
          <w:rFonts w:ascii="inherit" w:eastAsia="Times New Roman" w:hAnsi="inherit" w:cs="Times New Roman"/>
          <w:color w:val="373737"/>
          <w:sz w:val="23"/>
          <w:szCs w:val="23"/>
          <w:lang w:eastAsia="ru-RU"/>
        </w:rPr>
        <w:br/>
        <w:t>Чтение в кругу семьи способствует духовному сближению детей и родителей и прививает детям любовь к родному слову, к родному дому. А память о совместном семейном чтении, надеемся, на протяжении всей жизни человека будет согревать его душу.</w:t>
      </w:r>
    </w:p>
    <w:p w:rsidR="006B0E7A" w:rsidRPr="006B0E7A" w:rsidRDefault="006B0E7A" w:rsidP="006B0E7A">
      <w:pPr>
        <w:shd w:val="clear" w:color="auto" w:fill="FFFFFF"/>
        <w:spacing w:after="390" w:line="366" w:lineRule="atLeast"/>
        <w:textAlignment w:val="baseline"/>
        <w:rPr>
          <w:rFonts w:ascii="Helvetica" w:eastAsia="Times New Roman" w:hAnsi="Helvetica" w:cs="Times New Roman"/>
          <w:color w:val="373737"/>
          <w:sz w:val="23"/>
          <w:szCs w:val="23"/>
          <w:lang w:eastAsia="ru-RU"/>
        </w:rPr>
      </w:pPr>
      <w:r w:rsidRPr="006B0E7A">
        <w:rPr>
          <w:rFonts w:ascii="Helvetica" w:eastAsia="Times New Roman" w:hAnsi="Helvetica" w:cs="Times New Roman"/>
          <w:color w:val="373737"/>
          <w:sz w:val="23"/>
          <w:szCs w:val="23"/>
          <w:lang w:eastAsia="ru-RU"/>
        </w:rPr>
        <w:pict>
          <v:rect id="_x0000_i1028" style="width:0;height:.75pt" o:hralign="center" o:hrstd="t" o:hr="t" fillcolor="#a0a0a0" stroked="f"/>
        </w:pict>
      </w:r>
    </w:p>
    <w:p w:rsidR="006B0E7A" w:rsidRPr="006B0E7A" w:rsidRDefault="006B0E7A" w:rsidP="006B0E7A">
      <w:pPr>
        <w:shd w:val="clear" w:color="auto" w:fill="FFFFFF"/>
        <w:spacing w:after="0" w:line="366" w:lineRule="atLeast"/>
        <w:textAlignment w:val="baseline"/>
        <w:rPr>
          <w:rFonts w:ascii="inherit" w:eastAsia="Times New Roman" w:hAnsi="inherit" w:cs="Times New Roman"/>
          <w:color w:val="373737"/>
          <w:sz w:val="23"/>
          <w:szCs w:val="23"/>
          <w:lang w:eastAsia="ru-RU"/>
        </w:rPr>
      </w:pPr>
      <w:r w:rsidRPr="006B0E7A">
        <w:rPr>
          <w:rFonts w:ascii="inherit" w:eastAsia="Times New Roman" w:hAnsi="inherit" w:cs="Times New Roman"/>
          <w:color w:val="373737"/>
          <w:sz w:val="23"/>
          <w:szCs w:val="23"/>
          <w:lang w:eastAsia="ru-RU"/>
        </w:rPr>
        <w:t>8. </w:t>
      </w:r>
      <w:hyperlink r:id="rId39" w:history="1">
        <w:r w:rsidRPr="006B0E7A">
          <w:rPr>
            <w:rFonts w:ascii="inherit" w:eastAsia="Times New Roman" w:hAnsi="inherit" w:cs="Times New Roman"/>
            <w:b/>
            <w:bCs/>
            <w:color w:val="1982D1"/>
            <w:sz w:val="23"/>
            <w:szCs w:val="23"/>
            <w:bdr w:val="none" w:sz="0" w:space="0" w:color="auto" w:frame="1"/>
            <w:lang w:eastAsia="ru-RU"/>
          </w:rPr>
          <w:t xml:space="preserve">Экспертное заключение </w:t>
        </w:r>
        <w:proofErr w:type="spellStart"/>
        <w:r w:rsidRPr="006B0E7A">
          <w:rPr>
            <w:rFonts w:ascii="inherit" w:eastAsia="Times New Roman" w:hAnsi="inherit" w:cs="Times New Roman"/>
            <w:b/>
            <w:bCs/>
            <w:color w:val="1982D1"/>
            <w:sz w:val="23"/>
            <w:szCs w:val="23"/>
            <w:bdr w:val="none" w:sz="0" w:space="0" w:color="auto" w:frame="1"/>
            <w:lang w:eastAsia="ru-RU"/>
          </w:rPr>
          <w:t>НИПКиПРО</w:t>
        </w:r>
        <w:proofErr w:type="spellEnd"/>
      </w:hyperlink>
      <w:r w:rsidRPr="006B0E7A">
        <w:rPr>
          <w:rFonts w:ascii="inherit" w:eastAsia="Times New Roman" w:hAnsi="inherit" w:cs="Times New Roman"/>
          <w:b/>
          <w:bCs/>
          <w:color w:val="373737"/>
          <w:sz w:val="23"/>
          <w:szCs w:val="23"/>
          <w:bdr w:val="none" w:sz="0" w:space="0" w:color="auto" w:frame="1"/>
          <w:lang w:eastAsia="ru-RU"/>
        </w:rPr>
        <w:t> на учебно-методический комплект «Основы православной культуры» для учащихся 4-х классов общеобразовательных учреждений,</w:t>
      </w:r>
      <w:r w:rsidRPr="006B0E7A">
        <w:rPr>
          <w:rFonts w:ascii="inherit" w:eastAsia="Times New Roman" w:hAnsi="inherit" w:cs="Times New Roman"/>
          <w:color w:val="373737"/>
          <w:sz w:val="23"/>
          <w:szCs w:val="23"/>
          <w:lang w:eastAsia="ru-RU"/>
        </w:rPr>
        <w:t xml:space="preserve"> подготовленный авторским коллективом Православной Гимназии во имя Преподобного Сергия Радонежского (в формате </w:t>
      </w:r>
      <w:proofErr w:type="spellStart"/>
      <w:r w:rsidRPr="006B0E7A">
        <w:rPr>
          <w:rFonts w:ascii="inherit" w:eastAsia="Times New Roman" w:hAnsi="inherit" w:cs="Times New Roman"/>
          <w:color w:val="373737"/>
          <w:sz w:val="23"/>
          <w:szCs w:val="23"/>
          <w:lang w:eastAsia="ru-RU"/>
        </w:rPr>
        <w:t>pdf</w:t>
      </w:r>
      <w:proofErr w:type="spellEnd"/>
      <w:r w:rsidRPr="006B0E7A">
        <w:rPr>
          <w:rFonts w:ascii="inherit" w:eastAsia="Times New Roman" w:hAnsi="inherit" w:cs="Times New Roman"/>
          <w:color w:val="373737"/>
          <w:sz w:val="23"/>
          <w:szCs w:val="23"/>
          <w:lang w:eastAsia="ru-RU"/>
        </w:rPr>
        <w:t>, 2.3 Мб).</w:t>
      </w:r>
    </w:p>
    <w:p w:rsidR="003C0F79" w:rsidRDefault="006B0E7A">
      <w:r>
        <w:t xml:space="preserve"> </w:t>
      </w:r>
      <w:bookmarkStart w:id="0" w:name="_GoBack"/>
      <w:bookmarkEnd w:id="0"/>
    </w:p>
    <w:sectPr w:rsidR="003C0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8108B"/>
    <w:multiLevelType w:val="multilevel"/>
    <w:tmpl w:val="908E3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71"/>
    <w:rsid w:val="003C0F79"/>
    <w:rsid w:val="006B0E7A"/>
    <w:rsid w:val="0080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143100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pnm.ru/wp-content/uploads/2012/09/opk-4-program.pdf" TargetMode="External"/><Relationship Id="rId13" Type="http://schemas.openxmlformats.org/officeDocument/2006/relationships/hyperlink" Target="http://oopnm.ru/wp-content/uploads/2012/03/lesson04.ppt" TargetMode="External"/><Relationship Id="rId18" Type="http://schemas.openxmlformats.org/officeDocument/2006/relationships/hyperlink" Target="http://oopnm.ru/wp-content/uploads/2012/03/lesson09.ppt" TargetMode="External"/><Relationship Id="rId26" Type="http://schemas.openxmlformats.org/officeDocument/2006/relationships/hyperlink" Target="http://oopnm.ru/wp-content/uploads/2012/03/lesson17.ppt" TargetMode="External"/><Relationship Id="rId39" Type="http://schemas.openxmlformats.org/officeDocument/2006/relationships/hyperlink" Target="http://oopnm.ru/wp-content/uploads/2012/11/recensia-nipkipro-2012.pdf" TargetMode="External"/><Relationship Id="rId3" Type="http://schemas.microsoft.com/office/2007/relationships/stylesWithEffects" Target="stylesWithEffects.xml"/><Relationship Id="rId21" Type="http://schemas.openxmlformats.org/officeDocument/2006/relationships/hyperlink" Target="http://oopnm.ru/wp-content/uploads/2012/03/lesson12.ppt" TargetMode="External"/><Relationship Id="rId34" Type="http://schemas.openxmlformats.org/officeDocument/2006/relationships/hyperlink" Target="http://oopnm.ru/wp-content/uploads/2012/09/opk-4-parents-cover.jpg" TargetMode="External"/><Relationship Id="rId7" Type="http://schemas.openxmlformats.org/officeDocument/2006/relationships/image" Target="media/image1.jpeg"/><Relationship Id="rId12" Type="http://schemas.openxmlformats.org/officeDocument/2006/relationships/hyperlink" Target="http://oopnm.ru/wp-content/uploads/2012/03/lesson03.ppt" TargetMode="External"/><Relationship Id="rId17" Type="http://schemas.openxmlformats.org/officeDocument/2006/relationships/hyperlink" Target="http://oopnm.ru/wp-content/uploads/2012/03/lesson08.ppt" TargetMode="External"/><Relationship Id="rId25" Type="http://schemas.openxmlformats.org/officeDocument/2006/relationships/hyperlink" Target="http://oopnm.ru/wp-content/uploads/2012/03/lesson16.ppt" TargetMode="External"/><Relationship Id="rId33" Type="http://schemas.openxmlformats.org/officeDocument/2006/relationships/hyperlink" Target="http://oopnm.ru/wp-content/uploads/2012/09/opk-4-parents-book.pdf" TargetMode="Externa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oopnm.ru/wp-content/uploads/2012/03/lesson07.ppt" TargetMode="External"/><Relationship Id="rId20" Type="http://schemas.openxmlformats.org/officeDocument/2006/relationships/hyperlink" Target="http://oopnm.ru/wp-content/uploads/2012/03/lesson11.ppt" TargetMode="External"/><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opnm.ru/wp-content/uploads/2012/09/box-cover.jpg" TargetMode="External"/><Relationship Id="rId11" Type="http://schemas.openxmlformats.org/officeDocument/2006/relationships/hyperlink" Target="http://oopnm.ru/wp-content/uploads/2012/03/lesson02.ppt" TargetMode="External"/><Relationship Id="rId24" Type="http://schemas.openxmlformats.org/officeDocument/2006/relationships/hyperlink" Target="http://oopnm.ru/wp-content/uploads/2012/03/lesson15.ppt" TargetMode="External"/><Relationship Id="rId32" Type="http://schemas.openxmlformats.org/officeDocument/2006/relationships/image" Target="media/image3.jpeg"/><Relationship Id="rId37" Type="http://schemas.openxmlformats.org/officeDocument/2006/relationships/hyperlink" Target="http://oopnm.ru/wp-content/uploads/2012/09/tsvet-cover.jp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opnm.ru/wp-content/uploads/2012/03/lesson06.ppt" TargetMode="External"/><Relationship Id="rId23" Type="http://schemas.openxmlformats.org/officeDocument/2006/relationships/hyperlink" Target="http://oopnm.ru/wp-content/uploads/2012/03/lesson14.ppt" TargetMode="External"/><Relationship Id="rId28" Type="http://schemas.openxmlformats.org/officeDocument/2006/relationships/hyperlink" Target="http://oopnm.ru/wp-content/uploads/2012/09/opk-4-notebook_cover.jpg" TargetMode="External"/><Relationship Id="rId36" Type="http://schemas.openxmlformats.org/officeDocument/2006/relationships/hyperlink" Target="http://oopnm.ru/wp-content/uploads/2012/09/tsvet.pdf" TargetMode="External"/><Relationship Id="rId10" Type="http://schemas.openxmlformats.org/officeDocument/2006/relationships/hyperlink" Target="http://oopnm.ru/wp-content/uploads/2012/03/lesson01.ppt" TargetMode="External"/><Relationship Id="rId19" Type="http://schemas.openxmlformats.org/officeDocument/2006/relationships/hyperlink" Target="http://oopnm.ru/wp-content/uploads/2012/03/lesson10.ppt" TargetMode="External"/><Relationship Id="rId31" Type="http://schemas.openxmlformats.org/officeDocument/2006/relationships/hyperlink" Target="http://oopnm.ru/wp-content/uploads/2012/09/opk-4-teacher-cover.jpg" TargetMode="External"/><Relationship Id="rId4" Type="http://schemas.openxmlformats.org/officeDocument/2006/relationships/settings" Target="settings.xml"/><Relationship Id="rId9" Type="http://schemas.openxmlformats.org/officeDocument/2006/relationships/hyperlink" Target="http://oopnm.ru/wp-content/uploads/2012/09/opk.pdf" TargetMode="External"/><Relationship Id="rId14" Type="http://schemas.openxmlformats.org/officeDocument/2006/relationships/hyperlink" Target="http://oopnm.ru/wp-content/uploads/2012/03/lesson05.ppt" TargetMode="External"/><Relationship Id="rId22" Type="http://schemas.openxmlformats.org/officeDocument/2006/relationships/hyperlink" Target="http://oopnm.ru/wp-content/uploads/2012/03/lesson13.ppt" TargetMode="External"/><Relationship Id="rId27" Type="http://schemas.openxmlformats.org/officeDocument/2006/relationships/hyperlink" Target="http://oopnm.ru/wp-content/uploads/2012/09/opk-4-notebook.pdf" TargetMode="External"/><Relationship Id="rId30" Type="http://schemas.openxmlformats.org/officeDocument/2006/relationships/hyperlink" Target="http://oopnm.ru/wp-content/uploads/2012/09/opk-4-teacher-book.pdf" TargetMode="External"/><Relationship Id="rId35"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2016-03-28T18:05:00Z</dcterms:created>
  <dcterms:modified xsi:type="dcterms:W3CDTF">2016-03-28T18:05:00Z</dcterms:modified>
</cp:coreProperties>
</file>