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7E" w:rsidRPr="00F82E7E" w:rsidRDefault="00F82E7E" w:rsidP="00F82E7E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603D1B"/>
          <w:kern w:val="36"/>
          <w:sz w:val="54"/>
          <w:szCs w:val="54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603D1B"/>
          <w:kern w:val="36"/>
          <w:sz w:val="54"/>
          <w:szCs w:val="54"/>
          <w:lang w:eastAsia="ru-RU"/>
        </w:rPr>
        <w:t>Методические материалы для учителей 5–9 классов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BBDFC23" wp14:editId="127E7042">
            <wp:extent cx="1433195" cy="1856105"/>
            <wp:effectExtent l="0" t="0" r="0" b="0"/>
            <wp:docPr id="1" name="Рисунок 1" descr="http://oopnm.ru/wp-content/uploads/2015/07/5-9_concept-cov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pnm.ru/wp-content/uploads/2015/07/5-9_concept-cov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F82E7E">
          <w:rPr>
            <w:rFonts w:ascii="inherit" w:eastAsia="Times New Roman" w:hAnsi="inherit" w:cs="Times New Roman"/>
            <w:b/>
            <w:bCs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КОНЦЕПЦИЯ ПРЕПОДАВАНИЯ УЧЕБНОГО ПРЕДМЕТА «ОСНОВЫ ПРАВОСЛАВНОЙ КУЛЬТУРЫ»,</w:t>
        </w:r>
      </w:hyperlink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изучаемого в 5–9 классах общеобразовательных организаций в рамках комплексного учебного курса «Основы религиозных культур и светской этики»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(в формате </w:t>
      </w:r>
      <w:proofErr w:type="spellStart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pdf</w:t>
      </w:r>
      <w:proofErr w:type="spellEnd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)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Примерная основная образовательная программа начального общего образования, принятая общероссийским методическим объединением по ОРКСЭ, предполагает изучение следующих тем (тематических линий):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– Россия — наша Родина.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Введение в православную духовную традицию.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Особенности восточного христианства.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Культура и религия.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Во что верят православные христиане.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Добро и зло с точки зрения православной традиции.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Золотое правило нравственности.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 xml:space="preserve">– Любовь к </w:t>
      </w:r>
      <w:proofErr w:type="gramStart"/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ближнему</w:t>
      </w:r>
      <w:proofErr w:type="gramEnd"/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Отношение к труду.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Долг и ответственность.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Милосердие и сострадание.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Православие в России.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Православный храм и другие святыни.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Символический язык православной культуры: христианское искусство (иконы, фрески, церковное пение, прикладное искусство).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Православный календарь. Праздники.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  <w:t>– Христианская семья и её ценности.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Поскольку освоить такое количество серьёзнейших тем за один учебный год учащимися одного (4-го) класса представляется проблематичным, то, по мнению составителей предлагаемой линии учебно-методических комплектов, все эти тематические линии сообразно задачам духовно-нравственного развития и воспитания можно продолжать в 5–9 классах.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proofErr w:type="gramStart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Духовно-нравственное образование и воспитание призвано научить школьника различать добро и зло, почитать родителей и вообще старших, не обижать младших, быть благодарным, дружелюбным, ответственным, честным, осторожным, трудолюбивым, милосердным, любить свою Родину, почтительно относиться к захоронениям, не оскорблять родителей и учителей, не сквернословить, не воровать, не лгать, не употреблять наркотики, уклоняться от преступных сообществ.</w:t>
      </w:r>
      <w:proofErr w:type="gramEnd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Если о цели воспитания в российской школе говорить языком государственных документов, то можно сказать, что преподавание учебного предмета «Основы православной культуры» поможет формированию у школьников духовности, культуры, гражданской ответственности и правового самосознания.</w:t>
      </w:r>
    </w:p>
    <w:p w:rsidR="00F82E7E" w:rsidRPr="00F82E7E" w:rsidRDefault="00F82E7E" w:rsidP="00F82E7E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F82E7E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pict>
          <v:rect id="_x0000_i1025" style="width:0;height:.75pt" o:hralign="center" o:hrstd="t" o:hr="t" fillcolor="#a0a0a0" stroked="f"/>
        </w:pic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E2CB4D7" wp14:editId="44229112">
            <wp:extent cx="1433195" cy="1801495"/>
            <wp:effectExtent l="0" t="0" r="0" b="8255"/>
            <wp:docPr id="2" name="Рисунок 2" descr="http://oopnm.ru/wp-content/uploads/2015/07/5-9_teacher-book-cov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pnm.ru/wp-content/uploads/2015/07/5-9_teacher-book-cov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F82E7E">
          <w:rPr>
            <w:rFonts w:ascii="inherit" w:eastAsia="Times New Roman" w:hAnsi="inherit" w:cs="Times New Roman"/>
            <w:b/>
            <w:bCs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«Книга для учителя»</w:t>
        </w:r>
      </w:hyperlink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к линии учебно-методических комплектов по основам православной культуры для 5–9 классов общеобразовательных организаци</w:t>
      </w:r>
      <w:proofErr w:type="gramStart"/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й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</w:t>
      </w:r>
      <w:proofErr w:type="gramEnd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 формате </w:t>
      </w:r>
      <w:proofErr w:type="spellStart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pdf</w:t>
      </w:r>
      <w:proofErr w:type="spellEnd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7 Мб).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Поскольку Закон «Об образовании в Российской Федерации» определяет 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образование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как «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единый целенаправленный процесс воспитания и обучения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являющийся общественно значимым благом и осуществляемый в интересах 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человека, семьи, общества и государства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 также совокупность приобретаемых знаний, умений, навыков, ценностных установок, опыта деятельности и </w:t>
      </w:r>
      <w:proofErr w:type="gramStart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компетенции</w:t>
      </w:r>
      <w:proofErr w:type="gramEnd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определенных объема и сложности в целях интеллектуального, 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духовно-нравственного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творческого, физического и (или) профессионального развития человека», а 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воспитание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определяется </w:t>
      </w:r>
      <w:proofErr w:type="gramStart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как «деятельность, направленная на развитие личности, создание условий для самоопределения и социализации обучающегося на основе 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социокультурных, духовно-нравственных ценностей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и принятых в обществе правил и норм поведения в интересах </w:t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человека, семьи, общества и государства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», очень важно для становления будущих добрых и ответственных граждан нашего Отечества развивать и углублять их познания в богатейшей и признанной во всём мире православной культуре России на</w:t>
      </w:r>
      <w:proofErr w:type="gramEnd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всём протяжении обучения.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proofErr w:type="gramStart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Познакомившись в начальной школе со священными страницами родной истории и азбукой доброй нравственности, учащиеся смогут далее приступить к более подробному изучению основ православной культуры в классах среднего звена — с пятого по девятый — по следующим разделам: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5 класс — РОДНОЕ СЛОВО.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6 класс — РОДНАЯ ИСТОРИЯ.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7 класс — ПРАВОСЛАВНОЕ ИСКУССТВО РОССИИ.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8 класс — ДУХОВНЫЕ ОСНОВЫ МИЛОСЕРДИЯ.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9 класс — ОСНОВЫ ПРАВОСЛАВНОЙ КУЛЬТУРЫ СЕМЬИ.</w:t>
      </w:r>
      <w:proofErr w:type="gramEnd"/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Таким образом, за эти пять лет школьники будут иметь возможность полноценно изучить материал, соответствующий всем указанным выше тематическим линиям учебного предмета «Основы православной культуры».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О цели и задачах учебного предмета «Основы православной культуры», изучаемого в рамках комплексного учебного курса ОРКСЭ, прекрасно сказал Святейший Патриарх Московский и всея Руси Кирилл: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F82E7E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«Курс „Основы православной культуры“, наряду с другими историческими и культурными дисциплинами школьного учебного плана, призван объяснить молодым гражданам нашей страны, в чём ценность прошлого, как мы стали тем, чем мы стали, почему наша культура ценится во всём мире и почему напитавшая её наша вера именуется православной. Идея фундаментальности этого знания заложена в самом названии предмета — „Основы православной культуры“. Это курс о базисе нашей культуры и идентичности»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 </w:t>
      </w:r>
      <w:r w:rsidRPr="00F82E7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F82E7E">
        <w:rPr>
          <w:rFonts w:ascii="inherit" w:eastAsia="Times New Roman" w:hAnsi="inherit" w:cs="Times New Roman"/>
          <w:b/>
          <w:bCs/>
          <w:color w:val="993300"/>
          <w:sz w:val="23"/>
          <w:szCs w:val="23"/>
          <w:bdr w:val="none" w:sz="0" w:space="0" w:color="auto" w:frame="1"/>
          <w:lang w:eastAsia="ru-RU"/>
        </w:rPr>
        <w:t>СОДЕРЖАНИЕ: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603D1B"/>
          <w:kern w:val="36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993300"/>
          <w:kern w:val="36"/>
          <w:sz w:val="23"/>
          <w:szCs w:val="23"/>
          <w:bdr w:val="none" w:sz="0" w:space="0" w:color="auto" w:frame="1"/>
          <w:lang w:eastAsia="ru-RU"/>
        </w:rPr>
        <w:t>ЧАСТЬ I.</w:t>
      </w:r>
      <w:r w:rsidRPr="00F82E7E">
        <w:rPr>
          <w:rFonts w:ascii="inherit" w:eastAsia="Times New Roman" w:hAnsi="inherit" w:cs="Times New Roman"/>
          <w:b/>
          <w:bCs/>
          <w:color w:val="603D1B"/>
          <w:kern w:val="36"/>
          <w:sz w:val="23"/>
          <w:szCs w:val="23"/>
          <w:lang w:eastAsia="ru-RU"/>
        </w:rPr>
        <w:t> Общие методические указания для учителя по преподаванию учебного предмета «Основы православной культуры» учащимся 5–9 классов общеобразовательных организаций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Содержание учебного предмета «Основы православной культуры»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Организация преподавания учебного предмета «Основы православной культуры» в школе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Методические рекомендации по преподаванию разделов учебного предмета «Основы православной культуры» в 5–9 классах общеобразовательных организаций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603D1B"/>
          <w:kern w:val="36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993300"/>
          <w:kern w:val="36"/>
          <w:sz w:val="23"/>
          <w:szCs w:val="23"/>
          <w:bdr w:val="none" w:sz="0" w:space="0" w:color="auto" w:frame="1"/>
          <w:lang w:eastAsia="ru-RU"/>
        </w:rPr>
        <w:t>ЧАСТЬ II.</w:t>
      </w:r>
      <w:r w:rsidRPr="00F82E7E">
        <w:rPr>
          <w:rFonts w:ascii="inherit" w:eastAsia="Times New Roman" w:hAnsi="inherit" w:cs="Times New Roman"/>
          <w:b/>
          <w:bCs/>
          <w:color w:val="603D1B"/>
          <w:kern w:val="36"/>
          <w:sz w:val="23"/>
          <w:szCs w:val="23"/>
          <w:lang w:eastAsia="ru-RU"/>
        </w:rPr>
        <w:t> Материалы для учителя к разделам учебного предмета «Основы православной культуры» для 5–9 классов общеобразовательных организаций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 xml:space="preserve">Воспитание для </w:t>
      </w:r>
      <w:proofErr w:type="spellStart"/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доброделания</w:t>
      </w:r>
      <w:proofErr w:type="spellEnd"/>
    </w:p>
    <w:p w:rsidR="00F82E7E" w:rsidRPr="00F82E7E" w:rsidRDefault="00F82E7E" w:rsidP="00F82E7E">
      <w:pPr>
        <w:shd w:val="clear" w:color="auto" w:fill="FFFFFF"/>
        <w:spacing w:after="195" w:line="36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  <w:t>I. РОДНАЯ ПЕДАГОГИКА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Педагогика воспитания</w:t>
      </w:r>
      <w:r w:rsidRPr="00F82E7E">
        <w:rPr>
          <w:rFonts w:ascii="inherit" w:eastAsia="Times New Roman" w:hAnsi="inherit" w:cs="Times New Roman"/>
          <w:color w:val="3B4CB4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F82E7E">
        <w:rPr>
          <w:rFonts w:ascii="inherit" w:eastAsia="Times New Roman" w:hAnsi="inherit" w:cs="Times New Roman"/>
          <w:i/>
          <w:iCs/>
          <w:color w:val="3B4CB4"/>
          <w:sz w:val="23"/>
          <w:szCs w:val="23"/>
          <w:bdr w:val="none" w:sz="0" w:space="0" w:color="auto" w:frame="1"/>
          <w:lang w:eastAsia="ru-RU"/>
        </w:rPr>
        <w:t>К.Д.Ушинский</w:t>
      </w:r>
      <w:proofErr w:type="spellEnd"/>
      <w:r w:rsidRPr="00F82E7E">
        <w:rPr>
          <w:rFonts w:ascii="inherit" w:eastAsia="Times New Roman" w:hAnsi="inherit" w:cs="Times New Roman"/>
          <w:i/>
          <w:iCs/>
          <w:color w:val="3B4CB4"/>
          <w:sz w:val="23"/>
          <w:szCs w:val="23"/>
          <w:bdr w:val="none" w:sz="0" w:space="0" w:color="auto" w:frame="1"/>
          <w:lang w:eastAsia="ru-RU"/>
        </w:rPr>
        <w:t>.</w:t>
      </w:r>
      <w:r w:rsidRPr="00F82E7E">
        <w:rPr>
          <w:rFonts w:ascii="inherit" w:eastAsia="Times New Roman" w:hAnsi="inherit" w:cs="Times New Roman"/>
          <w:color w:val="3B4CB4"/>
          <w:sz w:val="23"/>
          <w:szCs w:val="23"/>
          <w:bdr w:val="none" w:sz="0" w:space="0" w:color="auto" w:frame="1"/>
          <w:lang w:eastAsia="ru-RU"/>
        </w:rPr>
        <w:t> 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Нравственное влияние как главная задача воспитания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 xml:space="preserve">Животворящая </w:t>
      </w:r>
      <w:proofErr w:type="gramStart"/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святыня</w:t>
      </w:r>
      <w:proofErr w:type="gramEnd"/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Что такое добродетель</w:t>
      </w:r>
    </w:p>
    <w:p w:rsidR="00F82E7E" w:rsidRPr="00F82E7E" w:rsidRDefault="00F82E7E" w:rsidP="00F82E7E">
      <w:pPr>
        <w:shd w:val="clear" w:color="auto" w:fill="FFFFFF"/>
        <w:spacing w:after="195" w:line="36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  <w:t>II. МАТЕРИАЛЫ ДЛЯ 5 КЛАССА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lastRenderedPageBreak/>
        <w:t>Родное слово</w:t>
      </w:r>
      <w:r w:rsidRPr="00F82E7E">
        <w:rPr>
          <w:rFonts w:ascii="inherit" w:eastAsia="Times New Roman" w:hAnsi="inherit" w:cs="Times New Roman"/>
          <w:color w:val="3B4CB4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F82E7E">
        <w:rPr>
          <w:rFonts w:ascii="inherit" w:eastAsia="Times New Roman" w:hAnsi="inherit" w:cs="Times New Roman"/>
          <w:i/>
          <w:iCs/>
          <w:color w:val="3B4CB4"/>
          <w:sz w:val="23"/>
          <w:szCs w:val="23"/>
          <w:bdr w:val="none" w:sz="0" w:space="0" w:color="auto" w:frame="1"/>
          <w:lang w:eastAsia="ru-RU"/>
        </w:rPr>
        <w:t>К.Д.Ушинский</w:t>
      </w:r>
      <w:proofErr w:type="spellEnd"/>
      <w:r w:rsidRPr="00F82E7E">
        <w:rPr>
          <w:rFonts w:ascii="inherit" w:eastAsia="Times New Roman" w:hAnsi="inherit" w:cs="Times New Roman"/>
          <w:i/>
          <w:iCs/>
          <w:color w:val="3B4CB4"/>
          <w:sz w:val="23"/>
          <w:szCs w:val="23"/>
          <w:bdr w:val="none" w:sz="0" w:space="0" w:color="auto" w:frame="1"/>
          <w:lang w:eastAsia="ru-RU"/>
        </w:rPr>
        <w:t>.</w:t>
      </w:r>
      <w:r w:rsidRPr="00F82E7E">
        <w:rPr>
          <w:rFonts w:ascii="inherit" w:eastAsia="Times New Roman" w:hAnsi="inherit" w:cs="Times New Roman"/>
          <w:color w:val="3B4CB4"/>
          <w:sz w:val="23"/>
          <w:szCs w:val="23"/>
          <w:bdr w:val="none" w:sz="0" w:space="0" w:color="auto" w:frame="1"/>
          <w:lang w:eastAsia="ru-RU"/>
        </w:rPr>
        <w:t> 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Родное слово (в сокращении)</w:t>
      </w:r>
    </w:p>
    <w:p w:rsidR="00F82E7E" w:rsidRPr="00F82E7E" w:rsidRDefault="00F82E7E" w:rsidP="00F82E7E">
      <w:pPr>
        <w:shd w:val="clear" w:color="auto" w:fill="FFFFFF"/>
        <w:spacing w:after="195" w:line="36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  <w:t>III. МАТЕРИАЛЫ ДЛЯ 6 КЛАССА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Русская Православная Церковь в истории России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Русская Православная Церковь — хранительница православной культуры России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Речь Патриарха Московского и всея Руси Алексия I на конференции советской общественности за разоружение.</w:t>
      </w:r>
      <w:r w:rsidRPr="00F82E7E">
        <w:rPr>
          <w:rFonts w:ascii="inherit" w:eastAsia="Times New Roman" w:hAnsi="inherit" w:cs="Times New Roman"/>
          <w:color w:val="3B4CB4"/>
          <w:sz w:val="23"/>
          <w:szCs w:val="23"/>
          <w:bdr w:val="none" w:sz="0" w:space="0" w:color="auto" w:frame="1"/>
          <w:lang w:eastAsia="ru-RU"/>
        </w:rPr>
        <w:t> Москва, 1960 г.</w:t>
      </w:r>
      <w:r w:rsidRPr="00F82E7E">
        <w:rPr>
          <w:rFonts w:ascii="inherit" w:eastAsia="Times New Roman" w:hAnsi="inherit" w:cs="Times New Roman"/>
          <w:color w:val="3B4CB4"/>
          <w:sz w:val="23"/>
          <w:szCs w:val="23"/>
          <w:bdr w:val="none" w:sz="0" w:space="0" w:color="auto" w:frame="1"/>
          <w:lang w:eastAsia="ru-RU"/>
        </w:rPr>
        <w:br/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О святых Русской земли</w:t>
      </w:r>
      <w:r w:rsidRPr="00F82E7E">
        <w:rPr>
          <w:rFonts w:ascii="inherit" w:eastAsia="Times New Roman" w:hAnsi="inherit" w:cs="Times New Roman"/>
          <w:color w:val="3B4CB4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F82E7E">
        <w:rPr>
          <w:rFonts w:ascii="inherit" w:eastAsia="Times New Roman" w:hAnsi="inherit" w:cs="Times New Roman"/>
          <w:i/>
          <w:iCs/>
          <w:color w:val="3B4CB4"/>
          <w:sz w:val="23"/>
          <w:szCs w:val="23"/>
          <w:bdr w:val="none" w:sz="0" w:space="0" w:color="auto" w:frame="1"/>
          <w:lang w:eastAsia="ru-RU"/>
        </w:rPr>
        <w:t>Н.Н.Покровский</w:t>
      </w:r>
      <w:proofErr w:type="spellEnd"/>
      <w:r w:rsidRPr="00F82E7E">
        <w:rPr>
          <w:rFonts w:ascii="inherit" w:eastAsia="Times New Roman" w:hAnsi="inherit" w:cs="Times New Roman"/>
          <w:i/>
          <w:iCs/>
          <w:color w:val="3B4CB4"/>
          <w:sz w:val="23"/>
          <w:szCs w:val="23"/>
          <w:bdr w:val="none" w:sz="0" w:space="0" w:color="auto" w:frame="1"/>
          <w:lang w:eastAsia="ru-RU"/>
        </w:rPr>
        <w:t>.</w:t>
      </w:r>
      <w:r w:rsidRPr="00F82E7E">
        <w:rPr>
          <w:rFonts w:ascii="inherit" w:eastAsia="Times New Roman" w:hAnsi="inherit" w:cs="Times New Roman"/>
          <w:color w:val="3B4CB4"/>
          <w:sz w:val="23"/>
          <w:szCs w:val="23"/>
          <w:bdr w:val="none" w:sz="0" w:space="0" w:color="auto" w:frame="1"/>
          <w:lang w:eastAsia="ru-RU"/>
        </w:rPr>
        <w:t> 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Заключение к учебному пособию «Русская Церковь и государство в XIII–XVI веках»</w:t>
      </w:r>
    </w:p>
    <w:p w:rsidR="00F82E7E" w:rsidRPr="00F82E7E" w:rsidRDefault="00F82E7E" w:rsidP="00F82E7E">
      <w:pPr>
        <w:shd w:val="clear" w:color="auto" w:fill="FFFFFF"/>
        <w:spacing w:after="195" w:line="36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  <w:t>IV. МАТЕРИАЛЫ ДЛЯ 7-9 КЛАССОВ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Словарь терминов по православной культуре</w:t>
      </w:r>
      <w:proofErr w:type="gramStart"/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О</w:t>
      </w:r>
      <w:proofErr w:type="gramEnd"/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 xml:space="preserve"> базисных ценностях как основе общенациональной идентичности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Духовно-нравственная культура и братство народов России</w:t>
      </w:r>
    </w:p>
    <w:p w:rsidR="00F82E7E" w:rsidRPr="00F82E7E" w:rsidRDefault="00F82E7E" w:rsidP="00F82E7E">
      <w:pPr>
        <w:shd w:val="clear" w:color="auto" w:fill="FFFFFF"/>
        <w:spacing w:after="195" w:line="36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  <w:t>ПРИЛОЖЕНИЯ</w:t>
      </w:r>
    </w:p>
    <w:p w:rsidR="00F82E7E" w:rsidRPr="00F82E7E" w:rsidRDefault="00F82E7E" w:rsidP="00F82E7E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t>Ответы на задания рабочей тетради к учебному пособию «РОДНОЕ СЛОВО» для 5 класса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Ответы на задания рабочей тетради к учебному пособию «РОДНАЯ ИСТОРИЯ» для 6 класса</w:t>
      </w:r>
      <w:r w:rsidRPr="00F82E7E">
        <w:rPr>
          <w:rFonts w:ascii="inherit" w:eastAsia="Times New Roman" w:hAnsi="inherit" w:cs="Times New Roman"/>
          <w:b/>
          <w:bCs/>
          <w:color w:val="3B4CB4"/>
          <w:sz w:val="23"/>
          <w:szCs w:val="23"/>
          <w:bdr w:val="none" w:sz="0" w:space="0" w:color="auto" w:frame="1"/>
          <w:lang w:eastAsia="ru-RU"/>
        </w:rPr>
        <w:br/>
        <w:t>Ответы на задания рабочей тетради к учебному пособию «ПРАВОСЛАВНОЕ ИСКУССТВО РОССИИ» для 7 класса</w:t>
      </w:r>
    </w:p>
    <w:p w:rsidR="002F0ED8" w:rsidRDefault="00F82E7E">
      <w:r>
        <w:t xml:space="preserve"> </w:t>
      </w:r>
      <w:bookmarkStart w:id="0" w:name="_GoBack"/>
      <w:bookmarkEnd w:id="0"/>
    </w:p>
    <w:sectPr w:rsidR="002F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5"/>
    <w:rsid w:val="002F0ED8"/>
    <w:rsid w:val="008B27C5"/>
    <w:rsid w:val="00F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nm.ru/wp-content/uploads/2015/07/5-9_teacher-book-cover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opnm.ru/wp-content/uploads/2015/09/5-9_opk_concept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oopnm.ru/wp-content/uploads/2015/07/5-9_concept-cover.jpg" TargetMode="External"/><Relationship Id="rId10" Type="http://schemas.openxmlformats.org/officeDocument/2006/relationships/hyperlink" Target="http://oopnm.ru/wp-content/uploads/2015/09/5-9_teacher-book_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2016-03-28T18:27:00Z</dcterms:created>
  <dcterms:modified xsi:type="dcterms:W3CDTF">2016-03-28T18:27:00Z</dcterms:modified>
</cp:coreProperties>
</file>